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47" w:rsidRDefault="00F77A47" w:rsidP="00AA0687">
      <w:pPr>
        <w:spacing w:line="240" w:lineRule="auto"/>
        <w:contextualSpacing/>
        <w:jc w:val="center"/>
        <w:rPr>
          <w:b/>
          <w:sz w:val="24"/>
          <w:szCs w:val="24"/>
        </w:rPr>
      </w:pPr>
      <w:bookmarkStart w:id="0" w:name="_GoBack"/>
      <w:bookmarkEnd w:id="0"/>
    </w:p>
    <w:p w:rsidR="00D026E0" w:rsidRPr="00F77A47" w:rsidRDefault="00E812E8" w:rsidP="00AA0687">
      <w:pPr>
        <w:spacing w:line="240" w:lineRule="auto"/>
        <w:contextualSpacing/>
        <w:jc w:val="center"/>
        <w:rPr>
          <w:b/>
          <w:sz w:val="24"/>
          <w:szCs w:val="24"/>
        </w:rPr>
      </w:pPr>
      <w:r w:rsidRPr="00F77A47">
        <w:rPr>
          <w:b/>
          <w:sz w:val="24"/>
          <w:szCs w:val="24"/>
        </w:rPr>
        <w:t xml:space="preserve">To ensure a successful exam, please follow all instructions carefully. </w:t>
      </w:r>
    </w:p>
    <w:p w:rsidR="00E812E8" w:rsidRDefault="00E812E8" w:rsidP="00AA0687">
      <w:pPr>
        <w:spacing w:line="240" w:lineRule="auto"/>
        <w:contextualSpacing/>
        <w:rPr>
          <w:b/>
        </w:rPr>
      </w:pPr>
      <w:r>
        <w:t xml:space="preserve">You </w:t>
      </w:r>
      <w:r>
        <w:rPr>
          <w:b/>
        </w:rPr>
        <w:t>MUST</w:t>
      </w:r>
      <w:r>
        <w:t xml:space="preserve"> arrange a ride for the day of your exam.  If you fail to arrange acceptable transportation, your procedure will need to be rescheduled.  If you have diabetes, ask your physician for diet and medication instructions.  Please bring a list of all your current medications, including any over-the-counter medications with you.  </w:t>
      </w:r>
      <w:r>
        <w:rPr>
          <w:b/>
        </w:rPr>
        <w:t xml:space="preserve">If you must cancel or reschedule your appointment please call our office at (812) 519-2388 as soon as possible. </w:t>
      </w:r>
    </w:p>
    <w:p w:rsidR="00AA0687" w:rsidRDefault="00AA0687" w:rsidP="00AA0687">
      <w:pPr>
        <w:spacing w:line="240" w:lineRule="auto"/>
        <w:contextualSpacing/>
        <w:rPr>
          <w:b/>
        </w:rPr>
      </w:pPr>
    </w:p>
    <w:p w:rsidR="00E812E8" w:rsidRPr="00F77A47" w:rsidRDefault="00E812E8" w:rsidP="00F77A47">
      <w:pPr>
        <w:spacing w:line="240" w:lineRule="auto"/>
        <w:contextualSpacing/>
        <w:jc w:val="center"/>
        <w:rPr>
          <w:b/>
          <w:sz w:val="24"/>
          <w:szCs w:val="24"/>
        </w:rPr>
      </w:pPr>
      <w:r w:rsidRPr="00F77A47">
        <w:rPr>
          <w:b/>
          <w:sz w:val="24"/>
          <w:szCs w:val="24"/>
        </w:rPr>
        <w:t>USE THE PREP KIT PRESCRIBED FROM YOUR DOCTOR OR PURCHASE THE FOLLOWING SUPPLIES AT YOUR LOCAL PHARMACY:</w:t>
      </w:r>
    </w:p>
    <w:p w:rsidR="00E812E8" w:rsidRPr="00AA0687" w:rsidRDefault="00E812E8" w:rsidP="00AA0687">
      <w:pPr>
        <w:pStyle w:val="ListParagraph"/>
        <w:numPr>
          <w:ilvl w:val="0"/>
          <w:numId w:val="1"/>
        </w:numPr>
        <w:spacing w:line="240" w:lineRule="auto"/>
        <w:rPr>
          <w:b/>
        </w:rPr>
      </w:pPr>
      <w:r>
        <w:t xml:space="preserve">4 </w:t>
      </w:r>
      <w:proofErr w:type="spellStart"/>
      <w:r>
        <w:t>Du</w:t>
      </w:r>
      <w:r w:rsidR="00130488">
        <w:t>l</w:t>
      </w:r>
      <w:r>
        <w:t>colax</w:t>
      </w:r>
      <w:proofErr w:type="spellEnd"/>
      <w:r>
        <w:t xml:space="preserve"> laxative tablets containing 5mg of </w:t>
      </w:r>
      <w:proofErr w:type="spellStart"/>
      <w:r>
        <w:t>bisacodyl</w:t>
      </w:r>
      <w:proofErr w:type="spellEnd"/>
      <w:r>
        <w:t xml:space="preserve"> each (NOT </w:t>
      </w:r>
      <w:proofErr w:type="spellStart"/>
      <w:r>
        <w:t>Dulcolax</w:t>
      </w:r>
      <w:proofErr w:type="spellEnd"/>
      <w:r>
        <w:t xml:space="preserve"> stool softener)</w:t>
      </w:r>
    </w:p>
    <w:p w:rsidR="00E812E8" w:rsidRPr="00E812E8" w:rsidRDefault="00E812E8" w:rsidP="00AA0687">
      <w:pPr>
        <w:pStyle w:val="ListParagraph"/>
        <w:numPr>
          <w:ilvl w:val="0"/>
          <w:numId w:val="1"/>
        </w:numPr>
        <w:spacing w:line="240" w:lineRule="auto"/>
        <w:rPr>
          <w:b/>
        </w:rPr>
      </w:pPr>
      <w:r>
        <w:t xml:space="preserve">1-8.3 oz. bottle </w:t>
      </w:r>
      <w:proofErr w:type="spellStart"/>
      <w:r>
        <w:t>Miralax</w:t>
      </w:r>
      <w:proofErr w:type="spellEnd"/>
      <w:r>
        <w:t xml:space="preserve"> (238 grams)</w:t>
      </w:r>
    </w:p>
    <w:p w:rsidR="00E812E8" w:rsidRPr="00E812E8" w:rsidRDefault="00E812E8" w:rsidP="00AA0687">
      <w:pPr>
        <w:pStyle w:val="ListParagraph"/>
        <w:numPr>
          <w:ilvl w:val="0"/>
          <w:numId w:val="1"/>
        </w:numPr>
        <w:spacing w:line="240" w:lineRule="auto"/>
        <w:rPr>
          <w:b/>
        </w:rPr>
      </w:pPr>
      <w:r>
        <w:t xml:space="preserve">64 oz. clear liquid </w:t>
      </w:r>
      <w:r w:rsidRPr="003D1A60">
        <w:rPr>
          <w:b/>
        </w:rPr>
        <w:t>(NOT red or purple)</w:t>
      </w:r>
      <w:r>
        <w:t xml:space="preserve">, Gatorade, G2, Gatorade Ice, </w:t>
      </w:r>
      <w:proofErr w:type="spellStart"/>
      <w:r>
        <w:t>Powerade</w:t>
      </w:r>
      <w:proofErr w:type="spellEnd"/>
      <w:r>
        <w:t xml:space="preserve">, </w:t>
      </w:r>
      <w:proofErr w:type="spellStart"/>
      <w:r>
        <w:t>Powerade</w:t>
      </w:r>
      <w:proofErr w:type="spellEnd"/>
      <w:r>
        <w:t xml:space="preserve"> Zero, </w:t>
      </w:r>
      <w:r w:rsidR="00344C4A">
        <w:t xml:space="preserve">soft drinks, lemonade, tea, </w:t>
      </w:r>
      <w:r>
        <w:t xml:space="preserve">or Crystal Light </w:t>
      </w:r>
      <w:r w:rsidR="00F77A47">
        <w:t>is</w:t>
      </w:r>
      <w:r>
        <w:t xml:space="preserve"> acceptable.  </w:t>
      </w:r>
    </w:p>
    <w:p w:rsidR="00E812E8" w:rsidRPr="00F77A47" w:rsidRDefault="00E812E8" w:rsidP="0034442B">
      <w:pPr>
        <w:spacing w:line="240" w:lineRule="auto"/>
        <w:contextualSpacing/>
        <w:rPr>
          <w:b/>
          <w:sz w:val="24"/>
          <w:szCs w:val="24"/>
        </w:rPr>
      </w:pPr>
      <w:r w:rsidRPr="00F77A47">
        <w:rPr>
          <w:b/>
          <w:sz w:val="24"/>
          <w:szCs w:val="24"/>
        </w:rPr>
        <w:t>7 DAYS BEFORE YOUR COLONOSCOPY:</w:t>
      </w:r>
    </w:p>
    <w:p w:rsidR="00E812E8" w:rsidRDefault="00E812E8" w:rsidP="0034442B">
      <w:pPr>
        <w:spacing w:line="240" w:lineRule="auto"/>
        <w:contextualSpacing/>
      </w:pPr>
      <w:r>
        <w:t>If you take aspirin</w:t>
      </w:r>
      <w:r w:rsidR="00371ADE">
        <w:t xml:space="preserve"> 325mg</w:t>
      </w:r>
      <w:r>
        <w:t xml:space="preserve"> or NSAIDS such</w:t>
      </w:r>
      <w:r w:rsidR="0034442B">
        <w:t xml:space="preserve"> as Advil, Motrin, Celebrex, </w:t>
      </w:r>
      <w:r>
        <w:t>Ibuprofen</w:t>
      </w:r>
      <w:r w:rsidR="0034442B">
        <w:t>,</w:t>
      </w:r>
      <w:r w:rsidR="00371ADE">
        <w:t xml:space="preserve"> Meloxicam, Naproxen, Iron, </w:t>
      </w:r>
      <w:r w:rsidR="0034442B">
        <w:t>fish oil</w:t>
      </w:r>
      <w:r w:rsidR="00371ADE">
        <w:t>, multivitamins/vitamins, supplements, or any over the counter medicines</w:t>
      </w:r>
      <w:r>
        <w:t xml:space="preserve"> </w:t>
      </w:r>
      <w:r w:rsidR="0034442B">
        <w:t>do not</w:t>
      </w:r>
      <w:r>
        <w:t xml:space="preserve"> continue to take them as usual unless otherwise instructed by your physician.  </w:t>
      </w:r>
      <w:r w:rsidR="0034442B">
        <w:t xml:space="preserve">Ask your doctor for specific instructions if you take a blood thinner like Plavix, </w:t>
      </w:r>
      <w:proofErr w:type="spellStart"/>
      <w:r w:rsidR="0034442B">
        <w:t>Pradaxa</w:t>
      </w:r>
      <w:proofErr w:type="spellEnd"/>
      <w:r w:rsidR="0034442B">
        <w:t xml:space="preserve">, </w:t>
      </w:r>
      <w:proofErr w:type="spellStart"/>
      <w:r w:rsidR="0034442B">
        <w:t>Clopidogrel</w:t>
      </w:r>
      <w:proofErr w:type="spellEnd"/>
      <w:r w:rsidR="0034442B">
        <w:t xml:space="preserve">, Coumadin, Warfarin, </w:t>
      </w:r>
      <w:proofErr w:type="spellStart"/>
      <w:r w:rsidR="00371ADE">
        <w:t>Eliquis</w:t>
      </w:r>
      <w:proofErr w:type="spellEnd"/>
      <w:r w:rsidR="00371ADE">
        <w:t>,</w:t>
      </w:r>
      <w:r w:rsidR="00F17E12">
        <w:t xml:space="preserve"> </w:t>
      </w:r>
      <w:proofErr w:type="spellStart"/>
      <w:r w:rsidR="00F17E12">
        <w:t>Apixaban</w:t>
      </w:r>
      <w:proofErr w:type="spellEnd"/>
      <w:r w:rsidR="00F17E12">
        <w:t>,</w:t>
      </w:r>
      <w:r w:rsidR="00A81599">
        <w:t xml:space="preserve"> </w:t>
      </w:r>
      <w:proofErr w:type="spellStart"/>
      <w:r w:rsidR="00A81599">
        <w:t>Effient</w:t>
      </w:r>
      <w:proofErr w:type="spellEnd"/>
      <w:r w:rsidR="00A81599">
        <w:t xml:space="preserve">, </w:t>
      </w:r>
      <w:proofErr w:type="spellStart"/>
      <w:r w:rsidR="00A81599">
        <w:t>Prasugrel</w:t>
      </w:r>
      <w:proofErr w:type="spellEnd"/>
      <w:r w:rsidR="00A81599">
        <w:t>,</w:t>
      </w:r>
      <w:r w:rsidR="004F6EB1">
        <w:t xml:space="preserve"> </w:t>
      </w:r>
      <w:proofErr w:type="spellStart"/>
      <w:r w:rsidR="004F6EB1">
        <w:t>Bri</w:t>
      </w:r>
      <w:r w:rsidR="00F17E12">
        <w:t>lin</w:t>
      </w:r>
      <w:r w:rsidR="00371ADE">
        <w:t>ta</w:t>
      </w:r>
      <w:proofErr w:type="spellEnd"/>
      <w:r w:rsidR="00371ADE">
        <w:t xml:space="preserve">, </w:t>
      </w:r>
      <w:proofErr w:type="spellStart"/>
      <w:r w:rsidR="00371ADE">
        <w:t>Xarelto</w:t>
      </w:r>
      <w:proofErr w:type="spellEnd"/>
      <w:r w:rsidR="00371ADE">
        <w:t xml:space="preserve"> or </w:t>
      </w:r>
      <w:proofErr w:type="spellStart"/>
      <w:r w:rsidR="00371ADE">
        <w:t>Lovenox</w:t>
      </w:r>
      <w:proofErr w:type="spellEnd"/>
      <w:r w:rsidR="00371ADE">
        <w:t xml:space="preserve">.  </w:t>
      </w:r>
      <w:r w:rsidR="00371ADE" w:rsidRPr="00371ADE">
        <w:rPr>
          <w:b/>
        </w:rPr>
        <w:t>It is ok to continue taking Tylenol</w:t>
      </w:r>
      <w:r w:rsidR="00371ADE">
        <w:t>.</w:t>
      </w:r>
    </w:p>
    <w:p w:rsidR="0034442B" w:rsidRDefault="0034442B" w:rsidP="0034442B">
      <w:pPr>
        <w:spacing w:line="240" w:lineRule="auto"/>
        <w:contextualSpacing/>
        <w:rPr>
          <w:b/>
        </w:rPr>
      </w:pPr>
    </w:p>
    <w:p w:rsidR="0034442B" w:rsidRPr="00F77A47" w:rsidRDefault="0034442B" w:rsidP="0034442B">
      <w:pPr>
        <w:spacing w:line="240" w:lineRule="auto"/>
        <w:contextualSpacing/>
        <w:rPr>
          <w:b/>
          <w:sz w:val="24"/>
          <w:szCs w:val="24"/>
        </w:rPr>
      </w:pPr>
      <w:r w:rsidRPr="00F77A47">
        <w:rPr>
          <w:b/>
          <w:sz w:val="24"/>
          <w:szCs w:val="24"/>
        </w:rPr>
        <w:t xml:space="preserve">1 DAY BEFORE YOUR COLONOSCOPY: </w:t>
      </w:r>
    </w:p>
    <w:p w:rsidR="0034442B" w:rsidRDefault="0034442B" w:rsidP="0034442B">
      <w:pPr>
        <w:spacing w:line="240" w:lineRule="auto"/>
        <w:contextualSpacing/>
      </w:pPr>
      <w:r>
        <w:t xml:space="preserve">Begin a clear liquid </w:t>
      </w:r>
      <w:r w:rsidR="00F77A47">
        <w:t>diet; Drink</w:t>
      </w:r>
      <w:r>
        <w:t xml:space="preserve"> at least 8 glasses of water during the day to avoid dehydration.  </w:t>
      </w:r>
    </w:p>
    <w:p w:rsidR="00F77A47" w:rsidRDefault="0034442B" w:rsidP="00F77A47">
      <w:pPr>
        <w:spacing w:line="240" w:lineRule="auto"/>
        <w:contextualSpacing/>
      </w:pPr>
      <w:r>
        <w:tab/>
      </w:r>
      <w:r>
        <w:tab/>
      </w:r>
    </w:p>
    <w:p w:rsidR="0034442B" w:rsidRDefault="0034442B" w:rsidP="00F77A47">
      <w:pPr>
        <w:spacing w:line="240" w:lineRule="auto"/>
        <w:ind w:left="720" w:firstLine="720"/>
        <w:contextualSpacing/>
      </w:pPr>
      <w:r w:rsidRPr="00AA0687">
        <w:rPr>
          <w:b/>
        </w:rPr>
        <w:t>Clear Liquid:</w:t>
      </w:r>
      <w:r w:rsidRPr="00AA0687">
        <w:rPr>
          <w:b/>
        </w:rPr>
        <w:tab/>
      </w:r>
      <w:r>
        <w:tab/>
      </w:r>
      <w:r>
        <w:tab/>
      </w:r>
      <w:r>
        <w:tab/>
      </w:r>
      <w:r>
        <w:tab/>
      </w:r>
      <w:r w:rsidRPr="00AA0687">
        <w:rPr>
          <w:b/>
        </w:rPr>
        <w:t>Not Clear Liquid:</w:t>
      </w:r>
    </w:p>
    <w:p w:rsidR="00F77A47" w:rsidRDefault="0034442B" w:rsidP="00F77A47">
      <w:pPr>
        <w:spacing w:line="240" w:lineRule="auto"/>
        <w:ind w:firstLine="720"/>
        <w:contextualSpacing/>
      </w:pPr>
      <w:r>
        <w:t xml:space="preserve">Gatorade, </w:t>
      </w:r>
      <w:proofErr w:type="spellStart"/>
      <w:r>
        <w:t>Pedialyte</w:t>
      </w:r>
      <w:proofErr w:type="spellEnd"/>
      <w:r>
        <w:t xml:space="preserve">, or </w:t>
      </w:r>
      <w:proofErr w:type="spellStart"/>
      <w:r>
        <w:t>Powerade</w:t>
      </w:r>
      <w:proofErr w:type="spellEnd"/>
      <w:r>
        <w:tab/>
      </w:r>
      <w:r>
        <w:tab/>
        <w:t>No red or purple items of any kind</w:t>
      </w:r>
    </w:p>
    <w:p w:rsidR="0034442B" w:rsidRDefault="0034442B" w:rsidP="00F77A47">
      <w:pPr>
        <w:spacing w:line="240" w:lineRule="auto"/>
        <w:ind w:firstLine="720"/>
        <w:contextualSpacing/>
      </w:pPr>
      <w:r>
        <w:t>Clear broth or bouillon</w:t>
      </w:r>
      <w:r>
        <w:tab/>
      </w:r>
      <w:r>
        <w:tab/>
      </w:r>
      <w:r>
        <w:tab/>
      </w:r>
      <w:r>
        <w:tab/>
        <w:t>No alcohol</w:t>
      </w:r>
    </w:p>
    <w:p w:rsidR="00F77A47" w:rsidRDefault="0034442B" w:rsidP="00F77A47">
      <w:pPr>
        <w:spacing w:line="240" w:lineRule="auto"/>
        <w:ind w:firstLine="720"/>
        <w:contextualSpacing/>
      </w:pPr>
      <w:r>
        <w:t xml:space="preserve">Coffee or </w:t>
      </w:r>
      <w:r w:rsidR="00AA0687">
        <w:t>tea (</w:t>
      </w:r>
      <w:r>
        <w:t>no milk or non-dairy creamer)</w:t>
      </w:r>
      <w:r>
        <w:tab/>
        <w:t xml:space="preserve">No milk or </w:t>
      </w:r>
      <w:r w:rsidR="00AA0687">
        <w:t>non-dairy creamers</w:t>
      </w:r>
      <w:r>
        <w:tab/>
      </w:r>
    </w:p>
    <w:p w:rsidR="00AA0687" w:rsidRDefault="00AA0687" w:rsidP="00F77A47">
      <w:pPr>
        <w:spacing w:line="240" w:lineRule="auto"/>
        <w:ind w:firstLine="720"/>
        <w:contextualSpacing/>
      </w:pPr>
      <w:r>
        <w:t>Carbonated and non-carbonated soft drinks</w:t>
      </w:r>
      <w:r>
        <w:tab/>
        <w:t>No noodles or vegetables in soup</w:t>
      </w:r>
    </w:p>
    <w:p w:rsidR="00AA0687" w:rsidRDefault="00AA0687" w:rsidP="00F77A47">
      <w:pPr>
        <w:spacing w:line="240" w:lineRule="auto"/>
        <w:ind w:firstLine="720"/>
        <w:contextualSpacing/>
      </w:pPr>
      <w:r>
        <w:t>Kool-Aid or other fruit-flavored drinks</w:t>
      </w:r>
      <w:r>
        <w:tab/>
      </w:r>
      <w:r>
        <w:tab/>
        <w:t>No juice with pulp</w:t>
      </w:r>
    </w:p>
    <w:p w:rsidR="00AA0687" w:rsidRDefault="00AA0687" w:rsidP="00F77A47">
      <w:pPr>
        <w:spacing w:line="240" w:lineRule="auto"/>
        <w:ind w:firstLine="720"/>
        <w:contextualSpacing/>
      </w:pPr>
      <w:r>
        <w:t>Strained fruit juices (no pulp)</w:t>
      </w:r>
      <w:r>
        <w:tab/>
      </w:r>
      <w:r>
        <w:tab/>
      </w:r>
      <w:r>
        <w:tab/>
        <w:t>No liquid you cannot see through</w:t>
      </w:r>
    </w:p>
    <w:p w:rsidR="00AA0687" w:rsidRDefault="00AA0687" w:rsidP="00F77A47">
      <w:pPr>
        <w:spacing w:line="240" w:lineRule="auto"/>
        <w:ind w:firstLine="720"/>
      </w:pPr>
      <w:r>
        <w:t>Jell-O, popsicles, hard candy</w:t>
      </w:r>
    </w:p>
    <w:p w:rsidR="00371ADE" w:rsidRDefault="00371ADE" w:rsidP="00371ADE">
      <w:pPr>
        <w:spacing w:line="240" w:lineRule="auto"/>
        <w:contextualSpacing/>
      </w:pPr>
      <w:r>
        <w:rPr>
          <w:b/>
        </w:rPr>
        <w:t xml:space="preserve">At 12 noon, </w:t>
      </w:r>
      <w:r>
        <w:t xml:space="preserve">take </w:t>
      </w:r>
      <w:proofErr w:type="gramStart"/>
      <w:r>
        <w:t>4</w:t>
      </w:r>
      <w:proofErr w:type="gramEnd"/>
      <w:r>
        <w:t xml:space="preserve"> </w:t>
      </w:r>
      <w:proofErr w:type="spellStart"/>
      <w:r>
        <w:t>Dulcolax</w:t>
      </w:r>
      <w:proofErr w:type="spellEnd"/>
      <w:r>
        <w:t xml:space="preserve"> tablets.  Mix 64 oz. liquid with an 8.3 </w:t>
      </w:r>
      <w:proofErr w:type="spellStart"/>
      <w:r>
        <w:t>oz</w:t>
      </w:r>
      <w:proofErr w:type="spellEnd"/>
      <w:r>
        <w:t xml:space="preserve"> bottle </w:t>
      </w:r>
      <w:proofErr w:type="spellStart"/>
      <w:r>
        <w:t>Miralax</w:t>
      </w:r>
      <w:proofErr w:type="spellEnd"/>
      <w:r>
        <w:t xml:space="preserve"> and place in the refrigerator (DO NOT ADD ICE).</w:t>
      </w:r>
    </w:p>
    <w:p w:rsidR="00371ADE" w:rsidRDefault="00371ADE" w:rsidP="00371ADE">
      <w:pPr>
        <w:spacing w:line="240" w:lineRule="auto"/>
        <w:contextualSpacing/>
      </w:pPr>
      <w:r>
        <w:rPr>
          <w:b/>
        </w:rPr>
        <w:t xml:space="preserve">At 3pm, </w:t>
      </w:r>
      <w:r>
        <w:t xml:space="preserve">drink one 8 oz. glass of </w:t>
      </w:r>
      <w:proofErr w:type="spellStart"/>
      <w:r>
        <w:t>Miralax</w:t>
      </w:r>
      <w:proofErr w:type="spellEnd"/>
      <w:r>
        <w:t xml:space="preserve">/Gatorade solution and continue drinking one 8 </w:t>
      </w:r>
      <w:proofErr w:type="spellStart"/>
      <w:r>
        <w:t>oz</w:t>
      </w:r>
      <w:proofErr w:type="spellEnd"/>
      <w:r>
        <w:t xml:space="preserve"> glass every 15 minutes thereafter until the mixture is gone.  Set a timer for every 15 minutes to keep pace.  </w:t>
      </w:r>
    </w:p>
    <w:p w:rsidR="00371ADE" w:rsidRDefault="00371ADE" w:rsidP="00AA0687">
      <w:pPr>
        <w:spacing w:line="240" w:lineRule="auto"/>
        <w:contextualSpacing/>
      </w:pPr>
    </w:p>
    <w:p w:rsidR="00AA0687" w:rsidRPr="00F77A47" w:rsidRDefault="00AA0687" w:rsidP="00AA0687">
      <w:pPr>
        <w:spacing w:line="240" w:lineRule="auto"/>
        <w:contextualSpacing/>
        <w:rPr>
          <w:b/>
          <w:sz w:val="24"/>
          <w:szCs w:val="24"/>
        </w:rPr>
      </w:pPr>
      <w:r w:rsidRPr="00F77A47">
        <w:rPr>
          <w:b/>
          <w:sz w:val="24"/>
          <w:szCs w:val="24"/>
        </w:rPr>
        <w:t>DAY OF YOUR COLONSCOPY:</w:t>
      </w:r>
    </w:p>
    <w:p w:rsidR="00AA0687" w:rsidRDefault="00AA0687" w:rsidP="00F77A47">
      <w:pPr>
        <w:spacing w:line="240" w:lineRule="auto"/>
        <w:contextualSpacing/>
      </w:pPr>
      <w:r>
        <w:rPr>
          <w:b/>
        </w:rPr>
        <w:t xml:space="preserve">Nothing to drink after midnight!  </w:t>
      </w:r>
      <w:r>
        <w:t xml:space="preserve">You may take all of your morning medications as usual with 4 oz. of water up to 3 hours before your procedure.  </w:t>
      </w:r>
    </w:p>
    <w:p w:rsidR="00F77A47" w:rsidRPr="00F77A47" w:rsidRDefault="00F77A47" w:rsidP="00F77A47">
      <w:pPr>
        <w:spacing w:line="240" w:lineRule="auto"/>
        <w:contextualSpacing/>
        <w:rPr>
          <w:b/>
          <w:sz w:val="24"/>
          <w:szCs w:val="24"/>
        </w:rPr>
      </w:pPr>
    </w:p>
    <w:p w:rsidR="00F77A47" w:rsidRDefault="00F77A47" w:rsidP="00F77A47">
      <w:pPr>
        <w:spacing w:line="240" w:lineRule="auto"/>
        <w:contextualSpacing/>
        <w:jc w:val="center"/>
        <w:rPr>
          <w:b/>
          <w:sz w:val="24"/>
          <w:szCs w:val="24"/>
        </w:rPr>
      </w:pPr>
    </w:p>
    <w:p w:rsidR="00F77A47" w:rsidRPr="00371ADE" w:rsidRDefault="00AA0687" w:rsidP="00371ADE">
      <w:pPr>
        <w:spacing w:line="240" w:lineRule="auto"/>
        <w:contextualSpacing/>
        <w:jc w:val="center"/>
        <w:rPr>
          <w:b/>
          <w:sz w:val="24"/>
          <w:szCs w:val="24"/>
        </w:rPr>
      </w:pPr>
      <w:r w:rsidRPr="00F77A47">
        <w:rPr>
          <w:b/>
          <w:sz w:val="24"/>
          <w:szCs w:val="24"/>
        </w:rPr>
        <w:t xml:space="preserve">You are ready for the exam if you followed all instructions and your stool </w:t>
      </w:r>
      <w:proofErr w:type="gramStart"/>
      <w:r w:rsidRPr="00F77A47">
        <w:rPr>
          <w:b/>
          <w:sz w:val="24"/>
          <w:szCs w:val="24"/>
        </w:rPr>
        <w:t>is no longer formed</w:t>
      </w:r>
      <w:proofErr w:type="gramEnd"/>
      <w:r w:rsidRPr="00F77A47">
        <w:rPr>
          <w:b/>
          <w:sz w:val="24"/>
          <w:szCs w:val="24"/>
        </w:rPr>
        <w:t>, but clear or yellow liquid.</w:t>
      </w:r>
    </w:p>
    <w:sectPr w:rsidR="00F77A47" w:rsidRPr="00371A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7C" w:rsidRDefault="0074577C" w:rsidP="00E812E8">
      <w:pPr>
        <w:spacing w:after="0" w:line="240" w:lineRule="auto"/>
      </w:pPr>
      <w:r>
        <w:separator/>
      </w:r>
    </w:p>
  </w:endnote>
  <w:endnote w:type="continuationSeparator" w:id="0">
    <w:p w:rsidR="0074577C" w:rsidRDefault="0074577C" w:rsidP="00E8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7C" w:rsidRDefault="0074577C" w:rsidP="00E812E8">
      <w:pPr>
        <w:spacing w:after="0" w:line="240" w:lineRule="auto"/>
      </w:pPr>
      <w:r>
        <w:separator/>
      </w:r>
    </w:p>
  </w:footnote>
  <w:footnote w:type="continuationSeparator" w:id="0">
    <w:p w:rsidR="0074577C" w:rsidRDefault="0074577C" w:rsidP="00E8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2E8" w:rsidRDefault="00E812E8" w:rsidP="00E812E8">
    <w:pPr>
      <w:pStyle w:val="Header"/>
      <w:tabs>
        <w:tab w:val="clear" w:pos="4680"/>
        <w:tab w:val="clear" w:pos="9360"/>
        <w:tab w:val="left" w:pos="3255"/>
      </w:tabs>
    </w:pPr>
    <w:r>
      <w:rPr>
        <w:noProof/>
      </w:rPr>
      <w:drawing>
        <wp:anchor distT="0" distB="0" distL="114300" distR="114300" simplePos="0" relativeHeight="251659264" behindDoc="1" locked="0" layoutInCell="1" allowOverlap="1" wp14:anchorId="22A6F291" wp14:editId="79B45813">
          <wp:simplePos x="0" y="0"/>
          <wp:positionH relativeFrom="column">
            <wp:posOffset>-685800</wp:posOffset>
          </wp:positionH>
          <wp:positionV relativeFrom="paragraph">
            <wp:posOffset>-304800</wp:posOffset>
          </wp:positionV>
          <wp:extent cx="2619375" cy="587871"/>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gical Associates_Logo_4c.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9375" cy="587871"/>
                  </a:xfrm>
                  <a:prstGeom prst="rect">
                    <a:avLst/>
                  </a:prstGeom>
                </pic:spPr>
              </pic:pic>
            </a:graphicData>
          </a:graphic>
          <wp14:sizeRelH relativeFrom="page">
            <wp14:pctWidth>0</wp14:pctWidth>
          </wp14:sizeRelH>
          <wp14:sizeRelV relativeFrom="page">
            <wp14:pctHeight>0</wp14:pctHeight>
          </wp14:sizeRelV>
        </wp:anchor>
      </w:drawing>
    </w:r>
    <w:r>
      <w:tab/>
    </w:r>
  </w:p>
  <w:p w:rsidR="00E812E8" w:rsidRPr="00E812E8" w:rsidRDefault="00E812E8">
    <w:pPr>
      <w:pStyle w:val="Header"/>
      <w:rPr>
        <w:b/>
      </w:rPr>
    </w:pPr>
    <w:r>
      <w:tab/>
    </w:r>
    <w:r>
      <w:tab/>
    </w:r>
    <w:proofErr w:type="spellStart"/>
    <w:r>
      <w:rPr>
        <w:b/>
      </w:rPr>
      <w:t>Miralax</w:t>
    </w:r>
    <w:proofErr w:type="spellEnd"/>
    <w:r>
      <w:rPr>
        <w:b/>
      </w:rPr>
      <w:t>-Gatorade Preparation</w:t>
    </w:r>
  </w:p>
  <w:p w:rsidR="00E812E8" w:rsidRDefault="00E81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051D"/>
    <w:multiLevelType w:val="hybridMultilevel"/>
    <w:tmpl w:val="F0A2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46C99"/>
    <w:multiLevelType w:val="hybridMultilevel"/>
    <w:tmpl w:val="2856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E7059"/>
    <w:multiLevelType w:val="hybridMultilevel"/>
    <w:tmpl w:val="C9821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EF727C"/>
    <w:multiLevelType w:val="hybridMultilevel"/>
    <w:tmpl w:val="B49E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E8"/>
    <w:rsid w:val="0003767C"/>
    <w:rsid w:val="00130488"/>
    <w:rsid w:val="0034442B"/>
    <w:rsid w:val="00344C4A"/>
    <w:rsid w:val="00371ADE"/>
    <w:rsid w:val="003D1A60"/>
    <w:rsid w:val="004262C6"/>
    <w:rsid w:val="004563C0"/>
    <w:rsid w:val="004E116D"/>
    <w:rsid w:val="004F6EB1"/>
    <w:rsid w:val="0065089A"/>
    <w:rsid w:val="0074577C"/>
    <w:rsid w:val="00A81599"/>
    <w:rsid w:val="00AA0687"/>
    <w:rsid w:val="00D026E0"/>
    <w:rsid w:val="00E812E8"/>
    <w:rsid w:val="00F17E12"/>
    <w:rsid w:val="00F7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3FA3E-B021-438F-8F11-B97F796F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2E8"/>
  </w:style>
  <w:style w:type="paragraph" w:styleId="Footer">
    <w:name w:val="footer"/>
    <w:basedOn w:val="Normal"/>
    <w:link w:val="FooterChar"/>
    <w:uiPriority w:val="99"/>
    <w:unhideWhenUsed/>
    <w:rsid w:val="00E8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2E8"/>
  </w:style>
  <w:style w:type="paragraph" w:styleId="BalloonText">
    <w:name w:val="Balloon Text"/>
    <w:basedOn w:val="Normal"/>
    <w:link w:val="BalloonTextChar"/>
    <w:uiPriority w:val="99"/>
    <w:semiHidden/>
    <w:unhideWhenUsed/>
    <w:rsid w:val="00E81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2E8"/>
    <w:rPr>
      <w:rFonts w:ascii="Tahoma" w:hAnsi="Tahoma" w:cs="Tahoma"/>
      <w:sz w:val="16"/>
      <w:szCs w:val="16"/>
    </w:rPr>
  </w:style>
  <w:style w:type="paragraph" w:styleId="ListParagraph">
    <w:name w:val="List Paragraph"/>
    <w:basedOn w:val="Normal"/>
    <w:uiPriority w:val="34"/>
    <w:qFormat/>
    <w:rsid w:val="00E81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Schneck Medical Center</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Taskey, Whitney</dc:creator>
  <cp:lastModifiedBy>Rieckers, Kris L</cp:lastModifiedBy>
  <cp:revision>2</cp:revision>
  <dcterms:created xsi:type="dcterms:W3CDTF">2024-06-19T19:12:00Z</dcterms:created>
  <dcterms:modified xsi:type="dcterms:W3CDTF">2024-06-19T19:12:00Z</dcterms:modified>
</cp:coreProperties>
</file>