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Look w:val="04A0" w:firstRow="1" w:lastRow="0" w:firstColumn="1" w:lastColumn="0" w:noHBand="0" w:noVBand="1"/>
      </w:tblPr>
      <w:tblGrid>
        <w:gridCol w:w="3438"/>
        <w:gridCol w:w="7578"/>
      </w:tblGrid>
      <w:tr w:rsidR="00574038" w:rsidTr="00964DA6">
        <w:tc>
          <w:tcPr>
            <w:tcW w:w="11016" w:type="dxa"/>
            <w:gridSpan w:val="2"/>
            <w:vAlign w:val="center"/>
          </w:tcPr>
          <w:p w:rsidR="00574038" w:rsidRDefault="00574038" w:rsidP="00574038">
            <w:pPr>
              <w:jc w:val="center"/>
            </w:pPr>
            <w:bookmarkStart w:id="0" w:name="_GoBack"/>
            <w:bookmarkEnd w:id="0"/>
            <w:r>
              <w:rPr>
                <w:noProof/>
              </w:rPr>
              <w:drawing>
                <wp:inline distT="0" distB="0" distL="0" distR="0" wp14:anchorId="264A910F" wp14:editId="15ABA865">
                  <wp:extent cx="2976245" cy="1155700"/>
                  <wp:effectExtent l="0" t="0" r="0" b="6350"/>
                  <wp:docPr id="2" name="Picture 2" descr="S:\Shared\CDC\Healthy Jackson County\New Logo\Print\Jackson_Co_print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CDC\Healthy Jackson County\New Logo\Print\Jackson_Co_print_color.tif"/>
                          <pic:cNvPicPr>
                            <a:picLocks noChangeAspect="1" noChangeArrowheads="1"/>
                          </pic:cNvPicPr>
                        </pic:nvPicPr>
                        <pic:blipFill>
                          <a:blip r:embed="rId5" cstate="print">
                            <a:extLst>
                              <a:ext uri="{28A0092B-C50C-407E-A947-70E740481C1C}">
                                <a14:useLocalDpi xmlns:a14="http://schemas.microsoft.com/office/drawing/2010/main" val="0"/>
                              </a:ext>
                            </a:extLst>
                          </a:blip>
                          <a:srcRect b="20566"/>
                          <a:stretch>
                            <a:fillRect/>
                          </a:stretch>
                        </pic:blipFill>
                        <pic:spPr bwMode="auto">
                          <a:xfrm>
                            <a:off x="0" y="0"/>
                            <a:ext cx="2976245" cy="1155700"/>
                          </a:xfrm>
                          <a:prstGeom prst="rect">
                            <a:avLst/>
                          </a:prstGeom>
                          <a:noFill/>
                          <a:ln>
                            <a:noFill/>
                          </a:ln>
                        </pic:spPr>
                      </pic:pic>
                    </a:graphicData>
                  </a:graphic>
                </wp:inline>
              </w:drawing>
            </w:r>
          </w:p>
          <w:p w:rsidR="00574038" w:rsidRDefault="00574038" w:rsidP="00574038">
            <w:pPr>
              <w:jc w:val="center"/>
            </w:pPr>
          </w:p>
          <w:p w:rsidR="00574038" w:rsidRPr="00574038" w:rsidRDefault="00574038" w:rsidP="00574038">
            <w:pPr>
              <w:widowControl w:val="0"/>
              <w:tabs>
                <w:tab w:val="left" w:pos="519"/>
                <w:tab w:val="left" w:pos="917"/>
              </w:tabs>
              <w:jc w:val="center"/>
              <w:rPr>
                <w:rFonts w:ascii="Arial" w:hAnsi="Arial" w:cs="Arial"/>
                <w:i/>
              </w:rPr>
            </w:pPr>
            <w:r w:rsidRPr="00574038">
              <w:rPr>
                <w:rFonts w:ascii="Arial" w:hAnsi="Arial" w:cs="Arial"/>
                <w:b/>
                <w:i/>
              </w:rPr>
              <w:t>Vision:</w:t>
            </w:r>
            <w:r w:rsidRPr="00574038">
              <w:rPr>
                <w:rFonts w:ascii="Arial" w:hAnsi="Arial" w:cs="Arial"/>
                <w:i/>
              </w:rPr>
              <w:t xml:space="preserve">  To create a sustainable culture of health and wellness throughout Jackson County evidenced by improved health outcomes data.</w:t>
            </w:r>
          </w:p>
          <w:p w:rsidR="00574038" w:rsidRPr="00574038" w:rsidRDefault="00574038" w:rsidP="00574038">
            <w:pPr>
              <w:widowControl w:val="0"/>
              <w:tabs>
                <w:tab w:val="left" w:pos="519"/>
                <w:tab w:val="left" w:pos="917"/>
              </w:tabs>
              <w:jc w:val="center"/>
              <w:rPr>
                <w:rFonts w:ascii="Arial" w:hAnsi="Arial" w:cs="Arial"/>
                <w:i/>
              </w:rPr>
            </w:pPr>
          </w:p>
          <w:p w:rsidR="00574038" w:rsidRDefault="00574038" w:rsidP="00556B83">
            <w:pPr>
              <w:jc w:val="center"/>
            </w:pPr>
            <w:r w:rsidRPr="00574038">
              <w:rPr>
                <w:rFonts w:ascii="Arial" w:hAnsi="Arial" w:cs="Arial"/>
                <w:b/>
                <w:i/>
              </w:rPr>
              <w:t>Mission:</w:t>
            </w:r>
            <w:r w:rsidRPr="00574038">
              <w:rPr>
                <w:rFonts w:ascii="Arial" w:hAnsi="Arial" w:cs="Arial"/>
                <w:i/>
              </w:rPr>
              <w:t xml:space="preserve"> Collaboratively, create and promote a healthy environment to empower our Jackson County community to achieve improved health outcomes.  We will do this through:  Policies, Education, System and Environmental Changes.</w:t>
            </w:r>
          </w:p>
        </w:tc>
      </w:tr>
      <w:tr w:rsidR="00574038" w:rsidTr="00964DA6">
        <w:trPr>
          <w:trHeight w:val="584"/>
        </w:trPr>
        <w:tc>
          <w:tcPr>
            <w:tcW w:w="11016" w:type="dxa"/>
            <w:gridSpan w:val="2"/>
            <w:shd w:val="clear" w:color="auto" w:fill="D6E3BC" w:themeFill="accent3" w:themeFillTint="66"/>
          </w:tcPr>
          <w:p w:rsidR="00574038" w:rsidRPr="00574038" w:rsidRDefault="00574038" w:rsidP="00574038">
            <w:pPr>
              <w:jc w:val="center"/>
              <w:rPr>
                <w:rFonts w:ascii="Arial" w:hAnsi="Arial" w:cs="Arial"/>
                <w:b/>
              </w:rPr>
            </w:pPr>
            <w:r w:rsidRPr="00574038">
              <w:rPr>
                <w:rFonts w:ascii="Arial" w:hAnsi="Arial" w:cs="Arial"/>
                <w:b/>
              </w:rPr>
              <w:t>Improving Nutrition Workgroup Meeting Agenda</w:t>
            </w:r>
          </w:p>
          <w:p w:rsidR="00574038" w:rsidRPr="00574038" w:rsidRDefault="004155E3" w:rsidP="00574038">
            <w:pPr>
              <w:jc w:val="center"/>
              <w:rPr>
                <w:rFonts w:ascii="Arial" w:hAnsi="Arial" w:cs="Arial"/>
                <w:b/>
              </w:rPr>
            </w:pPr>
            <w:r>
              <w:rPr>
                <w:rFonts w:ascii="Arial" w:hAnsi="Arial" w:cs="Arial"/>
                <w:b/>
              </w:rPr>
              <w:t>February 9, 2022</w:t>
            </w:r>
          </w:p>
          <w:p w:rsidR="00574038" w:rsidRPr="00574038" w:rsidRDefault="006D2123" w:rsidP="00574038">
            <w:pPr>
              <w:jc w:val="center"/>
              <w:rPr>
                <w:rFonts w:ascii="Arial" w:hAnsi="Arial" w:cs="Arial"/>
                <w:b/>
              </w:rPr>
            </w:pPr>
            <w:r>
              <w:rPr>
                <w:rFonts w:ascii="Arial" w:hAnsi="Arial" w:cs="Arial"/>
                <w:b/>
              </w:rPr>
              <w:t>10:00AM-11:0</w:t>
            </w:r>
            <w:r w:rsidR="00574038" w:rsidRPr="00574038">
              <w:rPr>
                <w:rFonts w:ascii="Arial" w:hAnsi="Arial" w:cs="Arial"/>
                <w:b/>
              </w:rPr>
              <w:t>0AM</w:t>
            </w:r>
          </w:p>
          <w:p w:rsidR="00D40EFE" w:rsidRPr="00D40EFE" w:rsidRDefault="00D40EFE" w:rsidP="00D40EFE">
            <w:pPr>
              <w:rPr>
                <w:rFonts w:ascii="Arial" w:hAnsi="Arial" w:cs="Arial"/>
              </w:rPr>
            </w:pPr>
            <w:r w:rsidRPr="00D40EFE">
              <w:rPr>
                <w:rFonts w:ascii="Arial" w:hAnsi="Arial" w:cs="Arial"/>
              </w:rPr>
              <w:t>Join Zoom Meeting</w:t>
            </w:r>
          </w:p>
          <w:p w:rsidR="004155E3" w:rsidRDefault="00C649AB" w:rsidP="00D40EFE">
            <w:pPr>
              <w:rPr>
                <w:rFonts w:ascii="Arial" w:hAnsi="Arial" w:cs="Arial"/>
                <w:color w:val="3C4043"/>
                <w:spacing w:val="3"/>
                <w:sz w:val="21"/>
                <w:szCs w:val="21"/>
                <w:shd w:val="clear" w:color="auto" w:fill="FFFFFF"/>
              </w:rPr>
            </w:pPr>
            <w:hyperlink r:id="rId6" w:tgtFrame="_blank" w:history="1">
              <w:r w:rsidR="004155E3">
                <w:rPr>
                  <w:rStyle w:val="Hyperlink"/>
                  <w:rFonts w:ascii="Arial" w:hAnsi="Arial" w:cs="Arial"/>
                  <w:color w:val="1A73E8"/>
                  <w:spacing w:val="3"/>
                  <w:sz w:val="21"/>
                  <w:szCs w:val="21"/>
                  <w:shd w:val="clear" w:color="auto" w:fill="FFFFFF"/>
                </w:rPr>
                <w:t>https://schneckmed.zoom.us/j/82507697473?pwd=YjhMMDU4TlZXZzA4TXdmRG1FcldLZz09</w:t>
              </w:r>
            </w:hyperlink>
            <w:r w:rsidR="004155E3">
              <w:rPr>
                <w:rFonts w:ascii="Arial" w:hAnsi="Arial" w:cs="Arial"/>
                <w:color w:val="3C4043"/>
                <w:spacing w:val="3"/>
                <w:sz w:val="21"/>
                <w:szCs w:val="21"/>
                <w:shd w:val="clear" w:color="auto" w:fill="FFFFFF"/>
              </w:rPr>
              <w:t xml:space="preserve"> </w:t>
            </w:r>
          </w:p>
          <w:p w:rsidR="004155E3" w:rsidRDefault="004155E3" w:rsidP="00D40EFE">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Meeting ID: 825 0769 7473 </w:t>
            </w:r>
          </w:p>
          <w:p w:rsidR="00574038" w:rsidRPr="00D40EFE" w:rsidRDefault="004155E3" w:rsidP="00D40EFE">
            <w:pPr>
              <w:rPr>
                <w:rFonts w:ascii="Arial" w:hAnsi="Arial" w:cs="Arial"/>
              </w:rPr>
            </w:pPr>
            <w:r>
              <w:rPr>
                <w:rFonts w:ascii="Arial" w:hAnsi="Arial" w:cs="Arial"/>
                <w:color w:val="3C4043"/>
                <w:spacing w:val="3"/>
                <w:sz w:val="21"/>
                <w:szCs w:val="21"/>
                <w:shd w:val="clear" w:color="auto" w:fill="FFFFFF"/>
              </w:rPr>
              <w:t>Passcode: 91464796</w:t>
            </w:r>
          </w:p>
        </w:tc>
      </w:tr>
      <w:tr w:rsidR="00574038" w:rsidTr="00964DA6">
        <w:tc>
          <w:tcPr>
            <w:tcW w:w="11016" w:type="dxa"/>
            <w:gridSpan w:val="2"/>
            <w:vAlign w:val="center"/>
          </w:tcPr>
          <w:p w:rsidR="00A56674" w:rsidRPr="002B4068" w:rsidRDefault="00574038" w:rsidP="00A56674">
            <w:pPr>
              <w:rPr>
                <w:rFonts w:ascii="Arial" w:hAnsi="Arial" w:cs="Arial"/>
              </w:rPr>
            </w:pPr>
            <w:r w:rsidRPr="00574038">
              <w:rPr>
                <w:rFonts w:ascii="Arial" w:hAnsi="Arial" w:cs="Arial"/>
              </w:rPr>
              <w:t xml:space="preserve">Members Attending: </w:t>
            </w:r>
            <w:r w:rsidR="00547742">
              <w:rPr>
                <w:rFonts w:ascii="Arial" w:hAnsi="Arial" w:cs="Arial"/>
              </w:rPr>
              <w:t xml:space="preserve">Bethany Daugherty, Molly Marshall, Emily Patton, Meghan Warren, Bianca Wilson, Lindsey Sarver, Becky Voelz, John Doriot, Ginger Schneck, Amy Brunner, Katelyn </w:t>
            </w:r>
            <w:proofErr w:type="spellStart"/>
            <w:r w:rsidR="00547742">
              <w:rPr>
                <w:rFonts w:ascii="Arial" w:hAnsi="Arial" w:cs="Arial"/>
              </w:rPr>
              <w:t>Kutemeier</w:t>
            </w:r>
            <w:proofErr w:type="spellEnd"/>
            <w:r w:rsidR="00547742">
              <w:rPr>
                <w:rFonts w:ascii="Arial" w:hAnsi="Arial" w:cs="Arial"/>
              </w:rPr>
              <w:t xml:space="preserve">, </w:t>
            </w:r>
            <w:r w:rsidR="004F0394">
              <w:rPr>
                <w:rFonts w:ascii="Arial" w:hAnsi="Arial" w:cs="Arial"/>
              </w:rPr>
              <w:t xml:space="preserve">Jacob Simpson, </w:t>
            </w:r>
            <w:r w:rsidR="00547742">
              <w:rPr>
                <w:rFonts w:ascii="Arial" w:hAnsi="Arial" w:cs="Arial"/>
              </w:rPr>
              <w:t xml:space="preserve">Julia Valiant, Kathleen </w:t>
            </w:r>
            <w:proofErr w:type="spellStart"/>
            <w:r w:rsidR="00547742">
              <w:rPr>
                <w:rFonts w:ascii="Arial" w:hAnsi="Arial" w:cs="Arial"/>
              </w:rPr>
              <w:t>Sobiech</w:t>
            </w:r>
            <w:proofErr w:type="spellEnd"/>
          </w:p>
        </w:tc>
      </w:tr>
      <w:tr w:rsidR="004626DB" w:rsidTr="00FE38DA">
        <w:trPr>
          <w:trHeight w:val="539"/>
        </w:trPr>
        <w:tc>
          <w:tcPr>
            <w:tcW w:w="3438" w:type="dxa"/>
            <w:shd w:val="clear" w:color="auto" w:fill="D6E3BC" w:themeFill="accent3" w:themeFillTint="66"/>
            <w:vAlign w:val="center"/>
          </w:tcPr>
          <w:p w:rsidR="004626DB" w:rsidRPr="00574038" w:rsidRDefault="004626DB" w:rsidP="00574038">
            <w:pPr>
              <w:rPr>
                <w:rFonts w:ascii="Arial" w:hAnsi="Arial" w:cs="Arial"/>
              </w:rPr>
            </w:pPr>
            <w:r w:rsidRPr="00574038">
              <w:rPr>
                <w:rFonts w:ascii="Arial" w:hAnsi="Arial" w:cs="Arial"/>
              </w:rPr>
              <w:t>Topic</w:t>
            </w:r>
          </w:p>
        </w:tc>
        <w:tc>
          <w:tcPr>
            <w:tcW w:w="7578" w:type="dxa"/>
            <w:shd w:val="clear" w:color="auto" w:fill="D6E3BC" w:themeFill="accent3" w:themeFillTint="66"/>
            <w:vAlign w:val="center"/>
          </w:tcPr>
          <w:p w:rsidR="004626DB" w:rsidRPr="00574038" w:rsidRDefault="004626DB" w:rsidP="00574038">
            <w:pPr>
              <w:rPr>
                <w:rFonts w:ascii="Arial" w:hAnsi="Arial" w:cs="Arial"/>
              </w:rPr>
            </w:pPr>
            <w:r>
              <w:rPr>
                <w:rFonts w:ascii="Arial" w:hAnsi="Arial" w:cs="Arial"/>
              </w:rPr>
              <w:t>Decision/</w:t>
            </w:r>
            <w:r w:rsidRPr="00574038">
              <w:rPr>
                <w:rFonts w:ascii="Arial" w:hAnsi="Arial" w:cs="Arial"/>
              </w:rPr>
              <w:t>Action</w:t>
            </w:r>
          </w:p>
        </w:tc>
      </w:tr>
      <w:tr w:rsidR="004626DB" w:rsidTr="00024619">
        <w:tc>
          <w:tcPr>
            <w:tcW w:w="3438" w:type="dxa"/>
            <w:vAlign w:val="center"/>
          </w:tcPr>
          <w:p w:rsidR="004626DB" w:rsidRPr="00574038" w:rsidRDefault="004626DB" w:rsidP="00574038">
            <w:pPr>
              <w:rPr>
                <w:rFonts w:ascii="Arial" w:hAnsi="Arial" w:cs="Arial"/>
              </w:rPr>
            </w:pPr>
            <w:r w:rsidRPr="00574038">
              <w:rPr>
                <w:rFonts w:ascii="Arial" w:hAnsi="Arial" w:cs="Arial"/>
              </w:rPr>
              <w:t>Welcome</w:t>
            </w:r>
          </w:p>
        </w:tc>
        <w:tc>
          <w:tcPr>
            <w:tcW w:w="7578" w:type="dxa"/>
            <w:vAlign w:val="center"/>
          </w:tcPr>
          <w:p w:rsidR="004626DB" w:rsidRDefault="004626DB" w:rsidP="00574038"/>
        </w:tc>
      </w:tr>
      <w:tr w:rsidR="004626DB" w:rsidTr="00E32FDA">
        <w:tc>
          <w:tcPr>
            <w:tcW w:w="3438" w:type="dxa"/>
            <w:vAlign w:val="center"/>
          </w:tcPr>
          <w:p w:rsidR="004626DB" w:rsidRPr="001E6548" w:rsidRDefault="004626DB" w:rsidP="004155E3">
            <w:pPr>
              <w:rPr>
                <w:rFonts w:ascii="Arial" w:hAnsi="Arial" w:cs="Arial"/>
              </w:rPr>
            </w:pPr>
            <w:r>
              <w:rPr>
                <w:rFonts w:ascii="Arial" w:hAnsi="Arial" w:cs="Arial"/>
              </w:rPr>
              <w:t>Introductions &amp; Healthy Happenings</w:t>
            </w:r>
          </w:p>
        </w:tc>
        <w:tc>
          <w:tcPr>
            <w:tcW w:w="7578" w:type="dxa"/>
            <w:vAlign w:val="center"/>
          </w:tcPr>
          <w:p w:rsidR="004626DB" w:rsidRPr="004626DB" w:rsidRDefault="004626DB" w:rsidP="004155E3">
            <w:pPr>
              <w:rPr>
                <w:rFonts w:ascii="Arial" w:hAnsi="Arial" w:cs="Arial"/>
              </w:rPr>
            </w:pPr>
            <w:r w:rsidRPr="004626DB">
              <w:rPr>
                <w:rFonts w:ascii="Arial" w:hAnsi="Arial" w:cs="Arial"/>
              </w:rPr>
              <w:t>Molly Marshall – Purdue Extension Health &amp; Human Sciences Educator</w:t>
            </w:r>
          </w:p>
          <w:p w:rsidR="004626DB" w:rsidRPr="004626DB" w:rsidRDefault="004626DB" w:rsidP="004626DB">
            <w:pPr>
              <w:pStyle w:val="ListParagraph"/>
              <w:numPr>
                <w:ilvl w:val="0"/>
                <w:numId w:val="19"/>
              </w:numPr>
              <w:rPr>
                <w:rFonts w:ascii="Arial" w:hAnsi="Arial" w:cs="Arial"/>
              </w:rPr>
            </w:pPr>
            <w:r w:rsidRPr="004626DB">
              <w:rPr>
                <w:rFonts w:ascii="Arial" w:hAnsi="Arial" w:cs="Arial"/>
              </w:rPr>
              <w:t>Spring hike series</w:t>
            </w:r>
            <w:r w:rsidR="00547742">
              <w:rPr>
                <w:rFonts w:ascii="Arial" w:hAnsi="Arial" w:cs="Arial"/>
              </w:rPr>
              <w:t xml:space="preserve"> in March and April</w:t>
            </w:r>
            <w:r w:rsidR="00985419">
              <w:rPr>
                <w:rFonts w:ascii="Arial" w:hAnsi="Arial" w:cs="Arial"/>
              </w:rPr>
              <w:t xml:space="preserve"> at the forestry</w:t>
            </w:r>
          </w:p>
          <w:p w:rsidR="004626DB" w:rsidRPr="004626DB" w:rsidRDefault="004626DB" w:rsidP="004626DB">
            <w:pPr>
              <w:pStyle w:val="ListParagraph"/>
              <w:numPr>
                <w:ilvl w:val="0"/>
                <w:numId w:val="19"/>
              </w:numPr>
              <w:rPr>
                <w:rFonts w:ascii="Arial" w:hAnsi="Arial" w:cs="Arial"/>
              </w:rPr>
            </w:pPr>
            <w:r w:rsidRPr="004626DB">
              <w:rPr>
                <w:rFonts w:ascii="Arial" w:hAnsi="Arial" w:cs="Arial"/>
              </w:rPr>
              <w:t>Updating food assistance brochure</w:t>
            </w:r>
          </w:p>
          <w:p w:rsidR="004626DB" w:rsidRPr="004626DB" w:rsidRDefault="004626DB" w:rsidP="004626DB">
            <w:pPr>
              <w:rPr>
                <w:rFonts w:ascii="Arial" w:hAnsi="Arial" w:cs="Arial"/>
              </w:rPr>
            </w:pPr>
            <w:r w:rsidRPr="004626DB">
              <w:rPr>
                <w:rFonts w:ascii="Arial" w:hAnsi="Arial" w:cs="Arial"/>
              </w:rPr>
              <w:t>Emily Patton – Jackson Co. WIC clinic manager</w:t>
            </w:r>
          </w:p>
          <w:p w:rsidR="004626DB" w:rsidRPr="004626DB" w:rsidRDefault="004626DB" w:rsidP="004626DB">
            <w:pPr>
              <w:pStyle w:val="ListParagraph"/>
              <w:numPr>
                <w:ilvl w:val="0"/>
                <w:numId w:val="20"/>
              </w:numPr>
              <w:rPr>
                <w:rFonts w:ascii="Arial" w:hAnsi="Arial" w:cs="Arial"/>
              </w:rPr>
            </w:pPr>
            <w:r w:rsidRPr="004626DB">
              <w:rPr>
                <w:rFonts w:ascii="Arial" w:hAnsi="Arial" w:cs="Arial"/>
              </w:rPr>
              <w:t>Doing many appointments over the phone</w:t>
            </w:r>
            <w:r w:rsidR="00547742">
              <w:rPr>
                <w:rFonts w:ascii="Arial" w:hAnsi="Arial" w:cs="Arial"/>
              </w:rPr>
              <w:t xml:space="preserve"> along with in person</w:t>
            </w:r>
          </w:p>
          <w:p w:rsidR="004626DB" w:rsidRDefault="004626DB" w:rsidP="004626DB">
            <w:pPr>
              <w:pStyle w:val="ListParagraph"/>
              <w:numPr>
                <w:ilvl w:val="0"/>
                <w:numId w:val="20"/>
              </w:numPr>
              <w:rPr>
                <w:rFonts w:ascii="Arial" w:hAnsi="Arial" w:cs="Arial"/>
              </w:rPr>
            </w:pPr>
            <w:r w:rsidRPr="004626DB">
              <w:rPr>
                <w:rFonts w:ascii="Arial" w:hAnsi="Arial" w:cs="Arial"/>
              </w:rPr>
              <w:t xml:space="preserve">Virtual </w:t>
            </w:r>
            <w:r w:rsidR="00547742">
              <w:rPr>
                <w:rFonts w:ascii="Arial" w:hAnsi="Arial" w:cs="Arial"/>
              </w:rPr>
              <w:t>Breastfeeding S</w:t>
            </w:r>
            <w:r w:rsidRPr="004626DB">
              <w:rPr>
                <w:rFonts w:ascii="Arial" w:hAnsi="Arial" w:cs="Arial"/>
              </w:rPr>
              <w:t xml:space="preserve">upport </w:t>
            </w:r>
            <w:r w:rsidR="00547742">
              <w:rPr>
                <w:rFonts w:ascii="Arial" w:hAnsi="Arial" w:cs="Arial"/>
              </w:rPr>
              <w:t>G</w:t>
            </w:r>
            <w:r w:rsidRPr="004626DB">
              <w:rPr>
                <w:rFonts w:ascii="Arial" w:hAnsi="Arial" w:cs="Arial"/>
              </w:rPr>
              <w:t>roup</w:t>
            </w:r>
            <w:r w:rsidR="00547742">
              <w:rPr>
                <w:rFonts w:ascii="Arial" w:hAnsi="Arial" w:cs="Arial"/>
              </w:rPr>
              <w:t xml:space="preserve"> began last month and is held the last Tuesday of each month</w:t>
            </w:r>
          </w:p>
          <w:p w:rsidR="00547742" w:rsidRPr="004626DB" w:rsidRDefault="00547742" w:rsidP="004626DB">
            <w:pPr>
              <w:pStyle w:val="ListParagraph"/>
              <w:numPr>
                <w:ilvl w:val="0"/>
                <w:numId w:val="20"/>
              </w:numPr>
              <w:rPr>
                <w:rFonts w:ascii="Arial" w:hAnsi="Arial" w:cs="Arial"/>
              </w:rPr>
            </w:pPr>
            <w:r>
              <w:rPr>
                <w:rFonts w:ascii="Arial" w:hAnsi="Arial" w:cs="Arial"/>
              </w:rPr>
              <w:t>Working with several organizations in Jackson Co to help provide services to families.</w:t>
            </w:r>
          </w:p>
          <w:p w:rsidR="004626DB" w:rsidRPr="004626DB" w:rsidRDefault="004626DB" w:rsidP="004626DB">
            <w:pPr>
              <w:rPr>
                <w:rFonts w:ascii="Arial" w:hAnsi="Arial" w:cs="Arial"/>
              </w:rPr>
            </w:pPr>
            <w:r w:rsidRPr="004626DB">
              <w:rPr>
                <w:rFonts w:ascii="Arial" w:hAnsi="Arial" w:cs="Arial"/>
              </w:rPr>
              <w:t xml:space="preserve">Meghan Warren – SMC, Director of </w:t>
            </w:r>
            <w:r w:rsidR="00547742">
              <w:rPr>
                <w:rFonts w:ascii="Arial" w:hAnsi="Arial" w:cs="Arial"/>
              </w:rPr>
              <w:t xml:space="preserve">Quality &amp; </w:t>
            </w:r>
            <w:r w:rsidRPr="004626DB">
              <w:rPr>
                <w:rFonts w:ascii="Arial" w:hAnsi="Arial" w:cs="Arial"/>
              </w:rPr>
              <w:t>Care Management</w:t>
            </w:r>
          </w:p>
          <w:p w:rsidR="004626DB" w:rsidRPr="004626DB" w:rsidRDefault="004626DB" w:rsidP="004626DB">
            <w:pPr>
              <w:rPr>
                <w:rFonts w:ascii="Arial" w:hAnsi="Arial" w:cs="Arial"/>
              </w:rPr>
            </w:pPr>
            <w:r w:rsidRPr="004626DB">
              <w:rPr>
                <w:rFonts w:ascii="Arial" w:hAnsi="Arial" w:cs="Arial"/>
              </w:rPr>
              <w:t>Bianca Wilson</w:t>
            </w:r>
            <w:r w:rsidR="00B95B7F">
              <w:rPr>
                <w:rFonts w:ascii="Arial" w:hAnsi="Arial" w:cs="Arial"/>
              </w:rPr>
              <w:t xml:space="preserve"> – Healthy Families Jackson Co, Supervisor, </w:t>
            </w:r>
          </w:p>
          <w:p w:rsidR="004626DB" w:rsidRDefault="004626DB" w:rsidP="004626DB">
            <w:pPr>
              <w:pStyle w:val="ListParagraph"/>
              <w:numPr>
                <w:ilvl w:val="0"/>
                <w:numId w:val="21"/>
              </w:numPr>
              <w:rPr>
                <w:rFonts w:ascii="Arial" w:hAnsi="Arial" w:cs="Arial"/>
              </w:rPr>
            </w:pPr>
            <w:r w:rsidRPr="004626DB">
              <w:rPr>
                <w:rFonts w:ascii="Arial" w:hAnsi="Arial" w:cs="Arial"/>
              </w:rPr>
              <w:t>Home visits</w:t>
            </w:r>
            <w:r w:rsidR="00B95B7F">
              <w:rPr>
                <w:rFonts w:ascii="Arial" w:hAnsi="Arial" w:cs="Arial"/>
              </w:rPr>
              <w:t xml:space="preserve"> along with virtual visits</w:t>
            </w:r>
          </w:p>
          <w:p w:rsidR="00B95B7F" w:rsidRPr="004626DB" w:rsidRDefault="00B95B7F" w:rsidP="004626DB">
            <w:pPr>
              <w:pStyle w:val="ListParagraph"/>
              <w:numPr>
                <w:ilvl w:val="0"/>
                <w:numId w:val="21"/>
              </w:numPr>
              <w:rPr>
                <w:rFonts w:ascii="Arial" w:hAnsi="Arial" w:cs="Arial"/>
              </w:rPr>
            </w:pPr>
            <w:r>
              <w:rPr>
                <w:rFonts w:ascii="Arial" w:hAnsi="Arial" w:cs="Arial"/>
              </w:rPr>
              <w:t>Capacity to take on new families</w:t>
            </w:r>
          </w:p>
          <w:p w:rsidR="004626DB" w:rsidRPr="004626DB" w:rsidRDefault="004626DB" w:rsidP="004626DB">
            <w:pPr>
              <w:rPr>
                <w:rFonts w:ascii="Arial" w:hAnsi="Arial" w:cs="Arial"/>
              </w:rPr>
            </w:pPr>
            <w:r w:rsidRPr="004626DB">
              <w:rPr>
                <w:rFonts w:ascii="Arial" w:hAnsi="Arial" w:cs="Arial"/>
              </w:rPr>
              <w:t>Lindsey Sarver – Anchor House</w:t>
            </w:r>
            <w:r w:rsidR="00B95B7F">
              <w:rPr>
                <w:rFonts w:ascii="Arial" w:hAnsi="Arial" w:cs="Arial"/>
              </w:rPr>
              <w:t>, Funding Director</w:t>
            </w:r>
          </w:p>
          <w:p w:rsidR="0086278F" w:rsidRDefault="0086278F" w:rsidP="004626DB">
            <w:pPr>
              <w:pStyle w:val="ListParagraph"/>
              <w:numPr>
                <w:ilvl w:val="0"/>
                <w:numId w:val="21"/>
              </w:numPr>
              <w:rPr>
                <w:rFonts w:ascii="Arial" w:hAnsi="Arial" w:cs="Arial"/>
              </w:rPr>
            </w:pPr>
            <w:r>
              <w:rPr>
                <w:rFonts w:ascii="Arial" w:hAnsi="Arial" w:cs="Arial"/>
              </w:rPr>
              <w:t>Cooking demonstrations are appreciated.</w:t>
            </w:r>
          </w:p>
          <w:p w:rsidR="00303E42" w:rsidRDefault="00303E42" w:rsidP="004626DB">
            <w:pPr>
              <w:pStyle w:val="ListParagraph"/>
              <w:numPr>
                <w:ilvl w:val="0"/>
                <w:numId w:val="21"/>
              </w:numPr>
              <w:rPr>
                <w:rFonts w:ascii="Arial" w:hAnsi="Arial" w:cs="Arial"/>
              </w:rPr>
            </w:pPr>
            <w:r>
              <w:rPr>
                <w:rFonts w:ascii="Arial" w:hAnsi="Arial" w:cs="Arial"/>
              </w:rPr>
              <w:t xml:space="preserve">Received </w:t>
            </w:r>
            <w:r w:rsidR="0086278F">
              <w:rPr>
                <w:rFonts w:ascii="Arial" w:hAnsi="Arial" w:cs="Arial"/>
              </w:rPr>
              <w:t xml:space="preserve">around </w:t>
            </w:r>
            <w:r>
              <w:rPr>
                <w:rFonts w:ascii="Arial" w:hAnsi="Arial" w:cs="Arial"/>
              </w:rPr>
              <w:t>800 boxes of cereal from St. John’s school</w:t>
            </w:r>
          </w:p>
          <w:p w:rsidR="004626DB" w:rsidRPr="004626DB" w:rsidRDefault="004626DB" w:rsidP="004626DB">
            <w:pPr>
              <w:pStyle w:val="ListParagraph"/>
              <w:numPr>
                <w:ilvl w:val="0"/>
                <w:numId w:val="21"/>
              </w:numPr>
              <w:rPr>
                <w:rFonts w:ascii="Arial" w:hAnsi="Arial" w:cs="Arial"/>
              </w:rPr>
            </w:pPr>
            <w:r w:rsidRPr="004626DB">
              <w:rPr>
                <w:rFonts w:ascii="Arial" w:hAnsi="Arial" w:cs="Arial"/>
              </w:rPr>
              <w:t>497 visits last month</w:t>
            </w:r>
            <w:r w:rsidR="0086278F">
              <w:rPr>
                <w:rFonts w:ascii="Arial" w:hAnsi="Arial" w:cs="Arial"/>
              </w:rPr>
              <w:t>; 86% of those are families that only came one time. Have increased the amount of food given away to try to limit the number of times people have to come to get what they need.</w:t>
            </w:r>
            <w:r w:rsidR="001C3A78">
              <w:rPr>
                <w:rFonts w:ascii="Arial" w:hAnsi="Arial" w:cs="Arial"/>
              </w:rPr>
              <w:t xml:space="preserve"> Seeing improvement on families not having to come twice, but are seeing more families coming in total.</w:t>
            </w:r>
          </w:p>
          <w:p w:rsidR="004626DB" w:rsidRDefault="001C3A78" w:rsidP="004626DB">
            <w:pPr>
              <w:pStyle w:val="ListParagraph"/>
              <w:numPr>
                <w:ilvl w:val="0"/>
                <w:numId w:val="21"/>
              </w:numPr>
              <w:rPr>
                <w:rFonts w:ascii="Arial" w:hAnsi="Arial" w:cs="Arial"/>
              </w:rPr>
            </w:pPr>
            <w:r>
              <w:rPr>
                <w:rFonts w:ascii="Arial" w:hAnsi="Arial" w:cs="Arial"/>
              </w:rPr>
              <w:t>Please s</w:t>
            </w:r>
            <w:r w:rsidR="004626DB" w:rsidRPr="004626DB">
              <w:rPr>
                <w:rFonts w:ascii="Arial" w:hAnsi="Arial" w:cs="Arial"/>
              </w:rPr>
              <w:t xml:space="preserve">end </w:t>
            </w:r>
            <w:r>
              <w:rPr>
                <w:rFonts w:ascii="Arial" w:hAnsi="Arial" w:cs="Arial"/>
              </w:rPr>
              <w:t xml:space="preserve">updated </w:t>
            </w:r>
            <w:r w:rsidR="004626DB" w:rsidRPr="004626DB">
              <w:rPr>
                <w:rFonts w:ascii="Arial" w:hAnsi="Arial" w:cs="Arial"/>
              </w:rPr>
              <w:t>info</w:t>
            </w:r>
            <w:r>
              <w:rPr>
                <w:rFonts w:ascii="Arial" w:hAnsi="Arial" w:cs="Arial"/>
              </w:rPr>
              <w:t>rmation so they can include on their</w:t>
            </w:r>
            <w:r w:rsidR="004626DB" w:rsidRPr="004626DB">
              <w:rPr>
                <w:rFonts w:ascii="Arial" w:hAnsi="Arial" w:cs="Arial"/>
              </w:rPr>
              <w:t xml:space="preserve"> website</w:t>
            </w:r>
            <w:r>
              <w:rPr>
                <w:rFonts w:ascii="Arial" w:hAnsi="Arial" w:cs="Arial"/>
              </w:rPr>
              <w:t>.</w:t>
            </w:r>
          </w:p>
          <w:p w:rsidR="001C3A78" w:rsidRDefault="00C033F4" w:rsidP="004626DB">
            <w:pPr>
              <w:pStyle w:val="ListParagraph"/>
              <w:numPr>
                <w:ilvl w:val="0"/>
                <w:numId w:val="21"/>
              </w:numPr>
              <w:rPr>
                <w:rFonts w:ascii="Arial" w:hAnsi="Arial" w:cs="Arial"/>
              </w:rPr>
            </w:pPr>
            <w:r>
              <w:rPr>
                <w:rFonts w:ascii="Arial" w:hAnsi="Arial" w:cs="Arial"/>
              </w:rPr>
              <w:t xml:space="preserve">Would love to have Spanish speaking volunteers or translation help. Some cultures don’t understand that food is given for kids </w:t>
            </w:r>
            <w:r w:rsidRPr="00EB30B7">
              <w:rPr>
                <w:rFonts w:ascii="Arial" w:hAnsi="Arial" w:cs="Arial"/>
                <w:i/>
              </w:rPr>
              <w:t>and</w:t>
            </w:r>
            <w:r>
              <w:rPr>
                <w:rFonts w:ascii="Arial" w:hAnsi="Arial" w:cs="Arial"/>
              </w:rPr>
              <w:t xml:space="preserve"> the adults. </w:t>
            </w:r>
            <w:r w:rsidR="00EB30B7">
              <w:rPr>
                <w:rFonts w:ascii="Arial" w:hAnsi="Arial" w:cs="Arial"/>
              </w:rPr>
              <w:t>A</w:t>
            </w:r>
            <w:r>
              <w:rPr>
                <w:rFonts w:ascii="Arial" w:hAnsi="Arial" w:cs="Arial"/>
              </w:rPr>
              <w:t>n i</w:t>
            </w:r>
            <w:r w:rsidR="001C3A78">
              <w:rPr>
                <w:rFonts w:ascii="Arial" w:hAnsi="Arial" w:cs="Arial"/>
              </w:rPr>
              <w:t>nstruction sheet</w:t>
            </w:r>
            <w:r w:rsidR="00EB30B7">
              <w:rPr>
                <w:rFonts w:ascii="Arial" w:hAnsi="Arial" w:cs="Arial"/>
              </w:rPr>
              <w:t xml:space="preserve"> is used</w:t>
            </w:r>
            <w:r w:rsidR="001C3A78">
              <w:rPr>
                <w:rFonts w:ascii="Arial" w:hAnsi="Arial" w:cs="Arial"/>
              </w:rPr>
              <w:t xml:space="preserve"> to collect demographic data in order to get the number of kids/adults in</w:t>
            </w:r>
            <w:r w:rsidR="00EB30B7">
              <w:rPr>
                <w:rFonts w:ascii="Arial" w:hAnsi="Arial" w:cs="Arial"/>
              </w:rPr>
              <w:t xml:space="preserve"> the</w:t>
            </w:r>
            <w:r w:rsidR="001C3A78">
              <w:rPr>
                <w:rFonts w:ascii="Arial" w:hAnsi="Arial" w:cs="Arial"/>
              </w:rPr>
              <w:t xml:space="preserve"> household</w:t>
            </w:r>
            <w:r>
              <w:rPr>
                <w:rFonts w:ascii="Arial" w:hAnsi="Arial" w:cs="Arial"/>
              </w:rPr>
              <w:t xml:space="preserve">. </w:t>
            </w:r>
          </w:p>
          <w:p w:rsidR="00C033F4" w:rsidRPr="004626DB" w:rsidRDefault="00C033F4" w:rsidP="00C033F4">
            <w:pPr>
              <w:pStyle w:val="ListParagraph"/>
              <w:rPr>
                <w:rFonts w:ascii="Arial" w:hAnsi="Arial" w:cs="Arial"/>
              </w:rPr>
            </w:pPr>
          </w:p>
          <w:p w:rsidR="004626DB" w:rsidRDefault="004626DB" w:rsidP="004626DB">
            <w:pPr>
              <w:rPr>
                <w:rFonts w:ascii="Arial" w:hAnsi="Arial" w:cs="Arial"/>
              </w:rPr>
            </w:pPr>
            <w:r>
              <w:rPr>
                <w:rFonts w:ascii="Arial" w:hAnsi="Arial" w:cs="Arial"/>
              </w:rPr>
              <w:lastRenderedPageBreak/>
              <w:t>Becky Voelz – Gleaners</w:t>
            </w:r>
          </w:p>
          <w:p w:rsidR="00EB30B7" w:rsidRPr="00EB30B7" w:rsidRDefault="00EB30B7" w:rsidP="00EB30B7">
            <w:pPr>
              <w:pStyle w:val="ListParagraph"/>
              <w:numPr>
                <w:ilvl w:val="0"/>
                <w:numId w:val="25"/>
              </w:numPr>
              <w:rPr>
                <w:rFonts w:ascii="Arial" w:hAnsi="Arial" w:cs="Arial"/>
              </w:rPr>
            </w:pPr>
            <w:r>
              <w:rPr>
                <w:rFonts w:ascii="Arial" w:hAnsi="Arial" w:cs="Arial"/>
              </w:rPr>
              <w:t>P</w:t>
            </w:r>
            <w:r w:rsidR="00A44B11">
              <w:rPr>
                <w:rFonts w:ascii="Arial" w:hAnsi="Arial" w:cs="Arial"/>
              </w:rPr>
              <w:t>lease let Becky know if Gleaners can help with produce as was done before.</w:t>
            </w:r>
          </w:p>
          <w:p w:rsidR="004626DB" w:rsidRDefault="004626DB" w:rsidP="004626DB">
            <w:pPr>
              <w:rPr>
                <w:rFonts w:ascii="Arial" w:hAnsi="Arial" w:cs="Arial"/>
              </w:rPr>
            </w:pPr>
            <w:r>
              <w:rPr>
                <w:rFonts w:ascii="Arial" w:hAnsi="Arial" w:cs="Arial"/>
              </w:rPr>
              <w:t xml:space="preserve">John Doriot - </w:t>
            </w:r>
            <w:r w:rsidRPr="004626DB">
              <w:rPr>
                <w:rFonts w:ascii="Arial" w:hAnsi="Arial" w:cs="Arial"/>
              </w:rPr>
              <w:t>SMC</w:t>
            </w:r>
            <w:r>
              <w:rPr>
                <w:rFonts w:ascii="Arial" w:hAnsi="Arial" w:cs="Arial"/>
              </w:rPr>
              <w:t>, Director of Nutrition Services</w:t>
            </w:r>
          </w:p>
          <w:p w:rsidR="004626DB" w:rsidRDefault="00410B13" w:rsidP="004626DB">
            <w:pPr>
              <w:pStyle w:val="ListParagraph"/>
              <w:numPr>
                <w:ilvl w:val="0"/>
                <w:numId w:val="23"/>
              </w:numPr>
              <w:rPr>
                <w:rFonts w:ascii="Arial" w:hAnsi="Arial" w:cs="Arial"/>
              </w:rPr>
            </w:pPr>
            <w:r>
              <w:rPr>
                <w:rFonts w:ascii="Arial" w:hAnsi="Arial" w:cs="Arial"/>
              </w:rPr>
              <w:t xml:space="preserve">Food insecurity meals:  </w:t>
            </w:r>
            <w:r w:rsidR="004626DB">
              <w:rPr>
                <w:rFonts w:ascii="Arial" w:hAnsi="Arial" w:cs="Arial"/>
              </w:rPr>
              <w:t xml:space="preserve">Leftover food from tray line is frozen and given to discharged patients </w:t>
            </w:r>
            <w:r>
              <w:rPr>
                <w:rFonts w:ascii="Arial" w:hAnsi="Arial" w:cs="Arial"/>
              </w:rPr>
              <w:t>who have been identified as being food insecure (identified by Patient Services / nursing assessment)</w:t>
            </w:r>
          </w:p>
          <w:p w:rsidR="004626DB" w:rsidRDefault="004626DB" w:rsidP="004626DB">
            <w:pPr>
              <w:rPr>
                <w:rFonts w:ascii="Arial" w:hAnsi="Arial" w:cs="Arial"/>
              </w:rPr>
            </w:pPr>
            <w:r>
              <w:rPr>
                <w:rFonts w:ascii="Arial" w:hAnsi="Arial" w:cs="Arial"/>
              </w:rPr>
              <w:t>Ginger Schneck – Girls Inc.</w:t>
            </w:r>
            <w:r w:rsidR="00A44B11">
              <w:rPr>
                <w:rFonts w:ascii="Arial" w:hAnsi="Arial" w:cs="Arial"/>
              </w:rPr>
              <w:t>, Executive Director</w:t>
            </w:r>
          </w:p>
          <w:p w:rsidR="004626DB" w:rsidRPr="00A44B11" w:rsidRDefault="00A44B11" w:rsidP="00513401">
            <w:pPr>
              <w:pStyle w:val="ListParagraph"/>
              <w:numPr>
                <w:ilvl w:val="0"/>
                <w:numId w:val="23"/>
              </w:numPr>
              <w:rPr>
                <w:rFonts w:ascii="Arial" w:hAnsi="Arial" w:cs="Arial"/>
              </w:rPr>
            </w:pPr>
            <w:r w:rsidRPr="00A44B11">
              <w:rPr>
                <w:rFonts w:ascii="Arial" w:hAnsi="Arial" w:cs="Arial"/>
              </w:rPr>
              <w:t xml:space="preserve">Offer intentional, research-based programming that encompasses healthy living, academic achievements and life skills. </w:t>
            </w:r>
            <w:r>
              <w:rPr>
                <w:rFonts w:ascii="Arial" w:hAnsi="Arial" w:cs="Arial"/>
              </w:rPr>
              <w:t>P</w:t>
            </w:r>
            <w:r w:rsidRPr="00A44B11">
              <w:rPr>
                <w:rFonts w:ascii="Arial" w:hAnsi="Arial" w:cs="Arial"/>
              </w:rPr>
              <w:t>rograms</w:t>
            </w:r>
            <w:r>
              <w:rPr>
                <w:rFonts w:ascii="Arial" w:hAnsi="Arial" w:cs="Arial"/>
              </w:rPr>
              <w:t xml:space="preserve"> are taught</w:t>
            </w:r>
            <w:r w:rsidRPr="00A44B11">
              <w:rPr>
                <w:rFonts w:ascii="Arial" w:hAnsi="Arial" w:cs="Arial"/>
              </w:rPr>
              <w:t xml:space="preserve"> in the schools throughout Jackson Co., and offer </w:t>
            </w:r>
            <w:r w:rsidR="004626DB" w:rsidRPr="00A44B11">
              <w:rPr>
                <w:rFonts w:ascii="Arial" w:hAnsi="Arial" w:cs="Arial"/>
              </w:rPr>
              <w:t>summer camp</w:t>
            </w:r>
            <w:r w:rsidRPr="00A44B11">
              <w:rPr>
                <w:rFonts w:ascii="Arial" w:hAnsi="Arial" w:cs="Arial"/>
              </w:rPr>
              <w:t xml:space="preserve"> that encompasses those programs as well.</w:t>
            </w:r>
          </w:p>
          <w:p w:rsidR="004626DB" w:rsidRDefault="004626DB" w:rsidP="004626DB">
            <w:pPr>
              <w:rPr>
                <w:rFonts w:ascii="Arial" w:hAnsi="Arial" w:cs="Arial"/>
              </w:rPr>
            </w:pPr>
            <w:r>
              <w:rPr>
                <w:rFonts w:ascii="Arial" w:hAnsi="Arial" w:cs="Arial"/>
              </w:rPr>
              <w:t>Amy Brunner – Indiana Health Center</w:t>
            </w:r>
          </w:p>
          <w:p w:rsidR="004626DB" w:rsidRDefault="004F0394" w:rsidP="004626DB">
            <w:pPr>
              <w:pStyle w:val="ListParagraph"/>
              <w:numPr>
                <w:ilvl w:val="0"/>
                <w:numId w:val="23"/>
              </w:numPr>
              <w:rPr>
                <w:rFonts w:ascii="Arial" w:hAnsi="Arial" w:cs="Arial"/>
              </w:rPr>
            </w:pPr>
            <w:r>
              <w:rPr>
                <w:rFonts w:ascii="Arial" w:hAnsi="Arial" w:cs="Arial"/>
              </w:rPr>
              <w:t>They have a b</w:t>
            </w:r>
            <w:r w:rsidR="004626DB">
              <w:rPr>
                <w:rFonts w:ascii="Arial" w:hAnsi="Arial" w:cs="Arial"/>
              </w:rPr>
              <w:t>ilingual case manager</w:t>
            </w:r>
            <w:r>
              <w:rPr>
                <w:rFonts w:ascii="Arial" w:hAnsi="Arial" w:cs="Arial"/>
              </w:rPr>
              <w:t xml:space="preserve"> who may be able to volunteer a few places, or possibly send Spanish speaking people to her.</w:t>
            </w:r>
          </w:p>
          <w:p w:rsidR="00410B13" w:rsidRDefault="00410B13" w:rsidP="00410B13">
            <w:pPr>
              <w:rPr>
                <w:rFonts w:ascii="Arial" w:hAnsi="Arial" w:cs="Arial"/>
              </w:rPr>
            </w:pPr>
            <w:r>
              <w:rPr>
                <w:rFonts w:ascii="Arial" w:hAnsi="Arial" w:cs="Arial"/>
              </w:rPr>
              <w:t xml:space="preserve">Katelyn </w:t>
            </w:r>
            <w:proofErr w:type="spellStart"/>
            <w:r>
              <w:rPr>
                <w:rFonts w:ascii="Arial" w:hAnsi="Arial" w:cs="Arial"/>
              </w:rPr>
              <w:t>Kutemeier</w:t>
            </w:r>
            <w:proofErr w:type="spellEnd"/>
            <w:r>
              <w:rPr>
                <w:rFonts w:ascii="Arial" w:hAnsi="Arial" w:cs="Arial"/>
              </w:rPr>
              <w:t xml:space="preserve"> – Purdue Extension</w:t>
            </w:r>
            <w:r w:rsidR="004F0394">
              <w:rPr>
                <w:rFonts w:ascii="Arial" w:hAnsi="Arial" w:cs="Arial"/>
              </w:rPr>
              <w:t>,</w:t>
            </w:r>
            <w:r>
              <w:rPr>
                <w:rFonts w:ascii="Arial" w:hAnsi="Arial" w:cs="Arial"/>
              </w:rPr>
              <w:t xml:space="preserve"> Community Wellness Coordinator</w:t>
            </w:r>
          </w:p>
          <w:p w:rsidR="004F0394" w:rsidRDefault="004F0394" w:rsidP="00410B13">
            <w:pPr>
              <w:rPr>
                <w:rFonts w:ascii="Arial" w:hAnsi="Arial" w:cs="Arial"/>
              </w:rPr>
            </w:pPr>
            <w:r>
              <w:rPr>
                <w:rFonts w:ascii="Arial" w:hAnsi="Arial" w:cs="Arial"/>
              </w:rPr>
              <w:t>Jacob Simpson – IU Center for Rural Engagement</w:t>
            </w:r>
          </w:p>
          <w:p w:rsidR="00410B13" w:rsidRDefault="00410B13" w:rsidP="00410B13">
            <w:pPr>
              <w:rPr>
                <w:rFonts w:ascii="Arial" w:hAnsi="Arial" w:cs="Arial"/>
              </w:rPr>
            </w:pPr>
            <w:r>
              <w:rPr>
                <w:rFonts w:ascii="Arial" w:hAnsi="Arial" w:cs="Arial"/>
              </w:rPr>
              <w:t>Julia Valiant – IU Center for Rural Engagement</w:t>
            </w:r>
            <w:r w:rsidR="00B134CD">
              <w:rPr>
                <w:rFonts w:ascii="Arial" w:hAnsi="Arial" w:cs="Arial"/>
              </w:rPr>
              <w:t>, Researcher with sustainable food science group</w:t>
            </w:r>
          </w:p>
          <w:p w:rsidR="00410B13" w:rsidRPr="00410B13" w:rsidRDefault="00410B13" w:rsidP="00B134CD">
            <w:pPr>
              <w:rPr>
                <w:rFonts w:ascii="Arial" w:hAnsi="Arial" w:cs="Arial"/>
              </w:rPr>
            </w:pPr>
            <w:r>
              <w:rPr>
                <w:rFonts w:ascii="Arial" w:hAnsi="Arial" w:cs="Arial"/>
              </w:rPr>
              <w:t xml:space="preserve">Kathleen </w:t>
            </w:r>
            <w:proofErr w:type="spellStart"/>
            <w:r>
              <w:rPr>
                <w:rFonts w:ascii="Arial" w:hAnsi="Arial" w:cs="Arial"/>
              </w:rPr>
              <w:t>Sobiech</w:t>
            </w:r>
            <w:proofErr w:type="spellEnd"/>
            <w:r>
              <w:rPr>
                <w:rFonts w:ascii="Arial" w:hAnsi="Arial" w:cs="Arial"/>
              </w:rPr>
              <w:t xml:space="preserve"> – </w:t>
            </w:r>
            <w:r w:rsidR="00B134CD">
              <w:rPr>
                <w:rFonts w:ascii="Arial" w:hAnsi="Arial" w:cs="Arial"/>
              </w:rPr>
              <w:t>Liaison to help implement the Food as Medicine program</w:t>
            </w:r>
            <w:r w:rsidR="00A945C2">
              <w:rPr>
                <w:rFonts w:ascii="Arial" w:hAnsi="Arial" w:cs="Arial"/>
              </w:rPr>
              <w:t xml:space="preserve"> along with other projects</w:t>
            </w:r>
          </w:p>
        </w:tc>
      </w:tr>
      <w:tr w:rsidR="004626DB" w:rsidTr="00BA49B4">
        <w:tc>
          <w:tcPr>
            <w:tcW w:w="3438" w:type="dxa"/>
            <w:vAlign w:val="center"/>
          </w:tcPr>
          <w:p w:rsidR="004626DB" w:rsidRDefault="004626DB" w:rsidP="004155E3">
            <w:pPr>
              <w:rPr>
                <w:rFonts w:ascii="Arial" w:hAnsi="Arial" w:cs="Arial"/>
              </w:rPr>
            </w:pPr>
            <w:r>
              <w:rPr>
                <w:rFonts w:ascii="Arial" w:hAnsi="Arial" w:cs="Arial"/>
              </w:rPr>
              <w:lastRenderedPageBreak/>
              <w:t xml:space="preserve">IU Center for Rural Engagement Food as Medicine Program </w:t>
            </w:r>
          </w:p>
        </w:tc>
        <w:tc>
          <w:tcPr>
            <w:tcW w:w="7578" w:type="dxa"/>
            <w:vAlign w:val="center"/>
          </w:tcPr>
          <w:p w:rsidR="004626DB" w:rsidRDefault="00410B13" w:rsidP="004155E3">
            <w:pPr>
              <w:rPr>
                <w:rFonts w:ascii="Arial" w:hAnsi="Arial" w:cs="Arial"/>
              </w:rPr>
            </w:pPr>
            <w:r w:rsidRPr="00D204BC">
              <w:rPr>
                <w:rFonts w:ascii="Arial" w:hAnsi="Arial" w:cs="Arial"/>
              </w:rPr>
              <w:t>Presentation by Jacob Simpson</w:t>
            </w:r>
          </w:p>
          <w:p w:rsidR="00093E1B" w:rsidRDefault="00AB5D3C" w:rsidP="00093E1B">
            <w:pPr>
              <w:pStyle w:val="ListParagraph"/>
              <w:numPr>
                <w:ilvl w:val="0"/>
                <w:numId w:val="23"/>
              </w:numPr>
              <w:rPr>
                <w:rFonts w:ascii="Arial" w:hAnsi="Arial" w:cs="Arial"/>
              </w:rPr>
            </w:pPr>
            <w:r>
              <w:rPr>
                <w:rFonts w:ascii="Arial" w:hAnsi="Arial" w:cs="Arial"/>
              </w:rPr>
              <w:t>Bac</w:t>
            </w:r>
            <w:r w:rsidR="00B224EB">
              <w:rPr>
                <w:rFonts w:ascii="Arial" w:hAnsi="Arial" w:cs="Arial"/>
              </w:rPr>
              <w:t>kground:  IU received a g</w:t>
            </w:r>
            <w:r w:rsidR="00B42B67">
              <w:rPr>
                <w:rFonts w:ascii="Arial" w:hAnsi="Arial" w:cs="Arial"/>
              </w:rPr>
              <w:t>rant</w:t>
            </w:r>
            <w:r w:rsidR="00B224EB">
              <w:rPr>
                <w:rFonts w:ascii="Arial" w:hAnsi="Arial" w:cs="Arial"/>
              </w:rPr>
              <w:t xml:space="preserve"> from the CDC and IDOH with the goal to increase COVID-19 resilience by creating some new partnerships within communities focusing on Food as Medicine.</w:t>
            </w:r>
            <w:r w:rsidR="00C12D5F">
              <w:rPr>
                <w:rFonts w:ascii="Arial" w:hAnsi="Arial" w:cs="Arial"/>
              </w:rPr>
              <w:t xml:space="preserve"> Grant ends May 2023.</w:t>
            </w:r>
            <w:r w:rsidR="00093E1B">
              <w:rPr>
                <w:rFonts w:ascii="Arial" w:hAnsi="Arial" w:cs="Arial"/>
              </w:rPr>
              <w:t xml:space="preserve"> Budget for Jackson County is approximately $25,000.</w:t>
            </w:r>
          </w:p>
          <w:p w:rsidR="003B10B8" w:rsidRDefault="00B224EB" w:rsidP="003B10B8">
            <w:pPr>
              <w:pStyle w:val="ListParagraph"/>
              <w:numPr>
                <w:ilvl w:val="0"/>
                <w:numId w:val="23"/>
              </w:numPr>
              <w:rPr>
                <w:rFonts w:ascii="Arial" w:hAnsi="Arial" w:cs="Arial"/>
              </w:rPr>
            </w:pPr>
            <w:r>
              <w:rPr>
                <w:rFonts w:ascii="Arial" w:hAnsi="Arial" w:cs="Arial"/>
              </w:rPr>
              <w:t>Star</w:t>
            </w:r>
            <w:r w:rsidR="007D1868">
              <w:rPr>
                <w:rFonts w:ascii="Arial" w:hAnsi="Arial" w:cs="Arial"/>
              </w:rPr>
              <w:t>t a pilot program in Jackson County. (The program aligns with HJC goals).</w:t>
            </w:r>
            <w:r w:rsidR="003B10B8">
              <w:rPr>
                <w:rFonts w:ascii="Arial" w:hAnsi="Arial" w:cs="Arial"/>
              </w:rPr>
              <w:t xml:space="preserve"> Pilot programs involve 20 participates.</w:t>
            </w:r>
          </w:p>
          <w:p w:rsidR="00410B13" w:rsidRDefault="007D1868" w:rsidP="00410B13">
            <w:pPr>
              <w:pStyle w:val="ListParagraph"/>
              <w:numPr>
                <w:ilvl w:val="0"/>
                <w:numId w:val="23"/>
              </w:numPr>
              <w:rPr>
                <w:rFonts w:ascii="Arial" w:hAnsi="Arial" w:cs="Arial"/>
              </w:rPr>
            </w:pPr>
            <w:r>
              <w:rPr>
                <w:rFonts w:ascii="Arial" w:hAnsi="Arial" w:cs="Arial"/>
              </w:rPr>
              <w:t>The program is mode</w:t>
            </w:r>
            <w:r w:rsidR="005C1216">
              <w:rPr>
                <w:rFonts w:ascii="Arial" w:hAnsi="Arial" w:cs="Arial"/>
              </w:rPr>
              <w:t xml:space="preserve">led from a program in Orange County, however, the target population and details of the program for Jackson County are up for discussion. </w:t>
            </w:r>
          </w:p>
          <w:p w:rsidR="007D1868" w:rsidRPr="00D204BC" w:rsidRDefault="00C12D5F" w:rsidP="00410B13">
            <w:pPr>
              <w:pStyle w:val="ListParagraph"/>
              <w:numPr>
                <w:ilvl w:val="0"/>
                <w:numId w:val="23"/>
              </w:numPr>
              <w:rPr>
                <w:rFonts w:ascii="Arial" w:hAnsi="Arial" w:cs="Arial"/>
              </w:rPr>
            </w:pPr>
            <w:r>
              <w:rPr>
                <w:rFonts w:ascii="Arial" w:hAnsi="Arial" w:cs="Arial"/>
              </w:rPr>
              <w:t xml:space="preserve">A </w:t>
            </w:r>
            <w:r w:rsidR="007D1868">
              <w:rPr>
                <w:rFonts w:ascii="Arial" w:hAnsi="Arial" w:cs="Arial"/>
              </w:rPr>
              <w:t>16</w:t>
            </w:r>
            <w:r>
              <w:rPr>
                <w:rFonts w:ascii="Arial" w:hAnsi="Arial" w:cs="Arial"/>
              </w:rPr>
              <w:t>-</w:t>
            </w:r>
            <w:r w:rsidR="007D1868">
              <w:rPr>
                <w:rFonts w:ascii="Arial" w:hAnsi="Arial" w:cs="Arial"/>
              </w:rPr>
              <w:t>week program is proposed. People enrolled in the program receive a meal kit or package of food. Culinary and nutrition education tailored to the food in the box is included along with basic necessary kitchen equipment. Online group for people to connect is also offered.</w:t>
            </w:r>
          </w:p>
          <w:p w:rsidR="00410B13" w:rsidRDefault="00AE4BCB" w:rsidP="00D204BC">
            <w:pPr>
              <w:pStyle w:val="ListParagraph"/>
              <w:numPr>
                <w:ilvl w:val="0"/>
                <w:numId w:val="23"/>
              </w:numPr>
              <w:rPr>
                <w:rFonts w:ascii="Arial" w:hAnsi="Arial" w:cs="Arial"/>
              </w:rPr>
            </w:pPr>
            <w:r w:rsidRPr="00D204BC">
              <w:rPr>
                <w:rFonts w:ascii="Arial" w:hAnsi="Arial" w:cs="Arial"/>
              </w:rPr>
              <w:t xml:space="preserve">Food as Medicine Program works </w:t>
            </w:r>
            <w:r w:rsidR="00D204BC" w:rsidRPr="00D204BC">
              <w:rPr>
                <w:rFonts w:ascii="Arial" w:hAnsi="Arial" w:cs="Arial"/>
              </w:rPr>
              <w:t>well with 3 types of partner</w:t>
            </w:r>
            <w:r w:rsidR="00AB5D3C">
              <w:rPr>
                <w:rFonts w:ascii="Arial" w:hAnsi="Arial" w:cs="Arial"/>
              </w:rPr>
              <w:t xml:space="preserve"> </w:t>
            </w:r>
            <w:r w:rsidR="00D204BC" w:rsidRPr="00D204BC">
              <w:rPr>
                <w:rFonts w:ascii="Arial" w:hAnsi="Arial" w:cs="Arial"/>
              </w:rPr>
              <w:t>s</w:t>
            </w:r>
            <w:r w:rsidR="00AB5D3C">
              <w:rPr>
                <w:rFonts w:ascii="Arial" w:hAnsi="Arial" w:cs="Arial"/>
              </w:rPr>
              <w:t>ectors</w:t>
            </w:r>
            <w:r w:rsidR="00D204BC" w:rsidRPr="00D204BC">
              <w:rPr>
                <w:rFonts w:ascii="Arial" w:hAnsi="Arial" w:cs="Arial"/>
              </w:rPr>
              <w:t xml:space="preserve"> (medical providers, food providers, nutrition/cooking health education providers)</w:t>
            </w:r>
            <w:r w:rsidR="00AB5D3C">
              <w:rPr>
                <w:rFonts w:ascii="Arial" w:hAnsi="Arial" w:cs="Arial"/>
              </w:rPr>
              <w:t>.</w:t>
            </w:r>
          </w:p>
          <w:p w:rsidR="00D204BC" w:rsidRDefault="00D10019" w:rsidP="00D204BC">
            <w:pPr>
              <w:pStyle w:val="ListParagraph"/>
              <w:numPr>
                <w:ilvl w:val="0"/>
                <w:numId w:val="23"/>
              </w:numPr>
              <w:rPr>
                <w:rFonts w:ascii="Arial" w:hAnsi="Arial" w:cs="Arial"/>
              </w:rPr>
            </w:pPr>
            <w:r>
              <w:rPr>
                <w:rFonts w:ascii="Arial" w:hAnsi="Arial" w:cs="Arial"/>
              </w:rPr>
              <w:t>Next Steps</w:t>
            </w:r>
            <w:r w:rsidR="0046777A">
              <w:rPr>
                <w:rFonts w:ascii="Arial" w:hAnsi="Arial" w:cs="Arial"/>
              </w:rPr>
              <w:t xml:space="preserve"> will be a</w:t>
            </w:r>
            <w:r>
              <w:rPr>
                <w:rFonts w:ascii="Arial" w:hAnsi="Arial" w:cs="Arial"/>
              </w:rPr>
              <w:t xml:space="preserve"> </w:t>
            </w:r>
            <w:r w:rsidR="00061C7B">
              <w:rPr>
                <w:rFonts w:ascii="Arial" w:hAnsi="Arial" w:cs="Arial"/>
              </w:rPr>
              <w:t xml:space="preserve">Food as Medicine </w:t>
            </w:r>
            <w:r w:rsidR="00B42B67">
              <w:rPr>
                <w:rFonts w:ascii="Arial" w:hAnsi="Arial" w:cs="Arial"/>
              </w:rPr>
              <w:t>Program design meeting</w:t>
            </w:r>
            <w:r w:rsidR="00C12D5F">
              <w:rPr>
                <w:rFonts w:ascii="Arial" w:hAnsi="Arial" w:cs="Arial"/>
              </w:rPr>
              <w:t>:</w:t>
            </w:r>
            <w:r w:rsidR="00B42B67">
              <w:rPr>
                <w:rFonts w:ascii="Arial" w:hAnsi="Arial" w:cs="Arial"/>
              </w:rPr>
              <w:t xml:space="preserve"> </w:t>
            </w:r>
            <w:r w:rsidR="00061C7B">
              <w:rPr>
                <w:rFonts w:ascii="Arial" w:hAnsi="Arial" w:cs="Arial"/>
              </w:rPr>
              <w:t>If you would like to contribute to the</w:t>
            </w:r>
            <w:r w:rsidR="00093E1B">
              <w:rPr>
                <w:rFonts w:ascii="Arial" w:hAnsi="Arial" w:cs="Arial"/>
              </w:rPr>
              <w:t xml:space="preserve"> details and </w:t>
            </w:r>
            <w:r w:rsidR="00061C7B">
              <w:rPr>
                <w:rFonts w:ascii="Arial" w:hAnsi="Arial" w:cs="Arial"/>
              </w:rPr>
              <w:t>implementation of this program, p</w:t>
            </w:r>
            <w:r w:rsidR="00B42B67">
              <w:rPr>
                <w:rFonts w:ascii="Arial" w:hAnsi="Arial" w:cs="Arial"/>
              </w:rPr>
              <w:t>lease add your availability in the poll</w:t>
            </w:r>
            <w:r w:rsidR="00093E1B">
              <w:rPr>
                <w:rFonts w:ascii="Arial" w:hAnsi="Arial" w:cs="Arial"/>
              </w:rPr>
              <w:t>.</w:t>
            </w:r>
            <w:r w:rsidR="00B42B67">
              <w:rPr>
                <w:rFonts w:ascii="Arial" w:hAnsi="Arial" w:cs="Arial"/>
              </w:rPr>
              <w:t xml:space="preserve"> (</w:t>
            </w:r>
            <w:r w:rsidR="00061C7B">
              <w:rPr>
                <w:rFonts w:ascii="Arial" w:hAnsi="Arial" w:cs="Arial"/>
              </w:rPr>
              <w:t>https://www.when2meet.com/?14527683-ytXvS).</w:t>
            </w:r>
            <w:r w:rsidR="0037649D">
              <w:rPr>
                <w:rFonts w:ascii="Arial" w:hAnsi="Arial" w:cs="Arial"/>
              </w:rPr>
              <w:t xml:space="preserve"> (Invite representative from Seymour Farmers’ Market, Seymo</w:t>
            </w:r>
            <w:r w:rsidR="00C4409E">
              <w:rPr>
                <w:rFonts w:ascii="Arial" w:hAnsi="Arial" w:cs="Arial"/>
              </w:rPr>
              <w:t xml:space="preserve">ur FFA, </w:t>
            </w:r>
            <w:proofErr w:type="spellStart"/>
            <w:r w:rsidR="00C4409E">
              <w:rPr>
                <w:rFonts w:ascii="Arial" w:hAnsi="Arial" w:cs="Arial"/>
              </w:rPr>
              <w:t>VanAntwerps</w:t>
            </w:r>
            <w:proofErr w:type="spellEnd"/>
            <w:r w:rsidR="009A74EB">
              <w:rPr>
                <w:rFonts w:ascii="Arial" w:hAnsi="Arial" w:cs="Arial"/>
              </w:rPr>
              <w:t xml:space="preserve"> farm market</w:t>
            </w:r>
            <w:r w:rsidR="00C4409E">
              <w:rPr>
                <w:rFonts w:ascii="Arial" w:hAnsi="Arial" w:cs="Arial"/>
              </w:rPr>
              <w:t>, WIC, Sarah Bane)</w:t>
            </w:r>
          </w:p>
          <w:p w:rsidR="00B42B67" w:rsidRPr="00D204BC" w:rsidRDefault="00C12D5F" w:rsidP="00C12D5F">
            <w:pPr>
              <w:pStyle w:val="ListParagraph"/>
              <w:numPr>
                <w:ilvl w:val="0"/>
                <w:numId w:val="23"/>
              </w:numPr>
              <w:rPr>
                <w:rFonts w:ascii="Arial" w:hAnsi="Arial" w:cs="Arial"/>
              </w:rPr>
            </w:pPr>
            <w:r>
              <w:rPr>
                <w:rFonts w:ascii="Arial" w:hAnsi="Arial" w:cs="Arial"/>
              </w:rPr>
              <w:t>W</w:t>
            </w:r>
            <w:r w:rsidR="00B42B67">
              <w:rPr>
                <w:rFonts w:ascii="Arial" w:hAnsi="Arial" w:cs="Arial"/>
              </w:rPr>
              <w:t>ho</w:t>
            </w:r>
            <w:r>
              <w:rPr>
                <w:rFonts w:ascii="Arial" w:hAnsi="Arial" w:cs="Arial"/>
              </w:rPr>
              <w:t xml:space="preserve"> should we</w:t>
            </w:r>
            <w:r w:rsidR="00B42B67">
              <w:rPr>
                <w:rFonts w:ascii="Arial" w:hAnsi="Arial" w:cs="Arial"/>
              </w:rPr>
              <w:t xml:space="preserve"> bring to the table that is not already involved (Gleaners can be involved as food provider</w:t>
            </w:r>
            <w:r w:rsidR="0037649D">
              <w:rPr>
                <w:rFonts w:ascii="Arial" w:hAnsi="Arial" w:cs="Arial"/>
              </w:rPr>
              <w:t>.</w:t>
            </w:r>
            <w:r w:rsidR="00B42B67">
              <w:rPr>
                <w:rFonts w:ascii="Arial" w:hAnsi="Arial" w:cs="Arial"/>
              </w:rPr>
              <w:t>)</w:t>
            </w:r>
          </w:p>
        </w:tc>
      </w:tr>
      <w:tr w:rsidR="004626DB" w:rsidTr="00941917">
        <w:tc>
          <w:tcPr>
            <w:tcW w:w="3438" w:type="dxa"/>
            <w:vAlign w:val="center"/>
          </w:tcPr>
          <w:p w:rsidR="004626DB" w:rsidRPr="00574038" w:rsidRDefault="004626DB" w:rsidP="00574038">
            <w:pPr>
              <w:rPr>
                <w:rFonts w:ascii="Arial" w:hAnsi="Arial" w:cs="Arial"/>
              </w:rPr>
            </w:pPr>
            <w:r>
              <w:rPr>
                <w:rFonts w:ascii="Arial" w:hAnsi="Arial" w:cs="Arial"/>
              </w:rPr>
              <w:t>Schneck &amp; HJC Updates</w:t>
            </w:r>
          </w:p>
        </w:tc>
        <w:tc>
          <w:tcPr>
            <w:tcW w:w="7578" w:type="dxa"/>
            <w:vAlign w:val="center"/>
          </w:tcPr>
          <w:p w:rsidR="004626DB" w:rsidRDefault="00D82379" w:rsidP="00D82379">
            <w:pPr>
              <w:pStyle w:val="ListParagraph"/>
              <w:numPr>
                <w:ilvl w:val="0"/>
                <w:numId w:val="24"/>
              </w:numPr>
              <w:rPr>
                <w:rFonts w:ascii="Arial" w:hAnsi="Arial" w:cs="Arial"/>
              </w:rPr>
            </w:pPr>
            <w:r>
              <w:rPr>
                <w:rFonts w:ascii="Arial" w:hAnsi="Arial" w:cs="Arial"/>
              </w:rPr>
              <w:t xml:space="preserve">COVID-19 Vaccination </w:t>
            </w:r>
            <w:r w:rsidR="00061C7B">
              <w:rPr>
                <w:rFonts w:ascii="Arial" w:hAnsi="Arial" w:cs="Arial"/>
              </w:rPr>
              <w:t xml:space="preserve">Walk-in </w:t>
            </w:r>
            <w:r>
              <w:rPr>
                <w:rFonts w:ascii="Arial" w:hAnsi="Arial" w:cs="Arial"/>
              </w:rPr>
              <w:t>Clinic</w:t>
            </w:r>
            <w:r w:rsidR="00061C7B">
              <w:rPr>
                <w:rFonts w:ascii="Arial" w:hAnsi="Arial" w:cs="Arial"/>
              </w:rPr>
              <w:t xml:space="preserve"> – Open Wednesdays from 2:00-4:30p.m. in the Schneck Professional Building first floor lobby</w:t>
            </w:r>
          </w:p>
          <w:p w:rsidR="00D82379" w:rsidRDefault="00D82379" w:rsidP="00D82379">
            <w:pPr>
              <w:pStyle w:val="ListParagraph"/>
              <w:numPr>
                <w:ilvl w:val="0"/>
                <w:numId w:val="24"/>
              </w:numPr>
              <w:rPr>
                <w:rFonts w:ascii="Arial" w:hAnsi="Arial" w:cs="Arial"/>
              </w:rPr>
            </w:pPr>
            <w:r>
              <w:rPr>
                <w:rFonts w:ascii="Arial" w:hAnsi="Arial" w:cs="Arial"/>
              </w:rPr>
              <w:t>Tobacco Community Grant Retail Audit – March 2022</w:t>
            </w:r>
          </w:p>
          <w:p w:rsidR="00D82379" w:rsidRDefault="00D82379" w:rsidP="00D82379">
            <w:pPr>
              <w:pStyle w:val="ListParagraph"/>
              <w:numPr>
                <w:ilvl w:val="0"/>
                <w:numId w:val="24"/>
              </w:numPr>
              <w:rPr>
                <w:rFonts w:ascii="Arial" w:hAnsi="Arial" w:cs="Arial"/>
              </w:rPr>
            </w:pPr>
            <w:r>
              <w:rPr>
                <w:rFonts w:ascii="Arial" w:hAnsi="Arial" w:cs="Arial"/>
              </w:rPr>
              <w:t xml:space="preserve">Hispanic Health Taskforce Radio Spot with Side Effects </w:t>
            </w:r>
          </w:p>
          <w:p w:rsidR="00D82379" w:rsidRDefault="00D82379" w:rsidP="00D82379">
            <w:pPr>
              <w:pStyle w:val="ListParagraph"/>
              <w:numPr>
                <w:ilvl w:val="0"/>
                <w:numId w:val="24"/>
              </w:numPr>
              <w:rPr>
                <w:rFonts w:ascii="Arial" w:hAnsi="Arial" w:cs="Arial"/>
              </w:rPr>
            </w:pPr>
            <w:r>
              <w:rPr>
                <w:rFonts w:ascii="Arial" w:hAnsi="Arial" w:cs="Arial"/>
              </w:rPr>
              <w:t>Physical Activity Workgroup Spring hike series</w:t>
            </w:r>
            <w:r w:rsidR="00985419">
              <w:rPr>
                <w:rFonts w:ascii="Arial" w:hAnsi="Arial" w:cs="Arial"/>
              </w:rPr>
              <w:t xml:space="preserve"> at the forestry</w:t>
            </w:r>
          </w:p>
          <w:p w:rsidR="00D82379" w:rsidRDefault="00D82379" w:rsidP="00D82379">
            <w:pPr>
              <w:pStyle w:val="ListParagraph"/>
              <w:numPr>
                <w:ilvl w:val="0"/>
                <w:numId w:val="24"/>
              </w:numPr>
              <w:rPr>
                <w:rFonts w:ascii="Arial" w:hAnsi="Arial" w:cs="Arial"/>
              </w:rPr>
            </w:pPr>
            <w:r>
              <w:rPr>
                <w:rFonts w:ascii="Arial" w:hAnsi="Arial" w:cs="Arial"/>
              </w:rPr>
              <w:t>HJC moved to Schneck Quality &amp; Care Management Dept. (Population Health)</w:t>
            </w:r>
          </w:p>
          <w:p w:rsidR="00D82379" w:rsidRPr="00EC6828" w:rsidRDefault="00EC6828" w:rsidP="00EC6828">
            <w:pPr>
              <w:pStyle w:val="ListParagraph"/>
              <w:numPr>
                <w:ilvl w:val="0"/>
                <w:numId w:val="24"/>
              </w:numPr>
              <w:rPr>
                <w:rFonts w:ascii="Arial" w:hAnsi="Arial" w:cs="Arial"/>
              </w:rPr>
            </w:pPr>
            <w:r>
              <w:rPr>
                <w:rFonts w:ascii="Arial" w:hAnsi="Arial" w:cs="Arial"/>
              </w:rPr>
              <w:lastRenderedPageBreak/>
              <w:t>Schneck website was updated and went live the last week in January. The HJC page looks a little different than it used to, and is a little more user-friendly.</w:t>
            </w:r>
          </w:p>
        </w:tc>
      </w:tr>
      <w:tr w:rsidR="004626DB" w:rsidTr="00210C31">
        <w:tc>
          <w:tcPr>
            <w:tcW w:w="3438" w:type="dxa"/>
            <w:vAlign w:val="center"/>
          </w:tcPr>
          <w:p w:rsidR="004626DB" w:rsidRDefault="004626DB" w:rsidP="001E6548">
            <w:pPr>
              <w:rPr>
                <w:rFonts w:ascii="Arial" w:hAnsi="Arial" w:cs="Arial"/>
              </w:rPr>
            </w:pPr>
          </w:p>
          <w:p w:rsidR="004626DB" w:rsidRDefault="004626DB" w:rsidP="001E6548">
            <w:pPr>
              <w:rPr>
                <w:rFonts w:ascii="Arial" w:hAnsi="Arial" w:cs="Arial"/>
              </w:rPr>
            </w:pPr>
            <w:r>
              <w:rPr>
                <w:rFonts w:ascii="Arial" w:hAnsi="Arial" w:cs="Arial"/>
              </w:rPr>
              <w:t>IDOH Rural Food Access Grant</w:t>
            </w:r>
          </w:p>
          <w:p w:rsidR="004626DB" w:rsidRDefault="004626DB" w:rsidP="001E6548">
            <w:pPr>
              <w:rPr>
                <w:rFonts w:ascii="Arial" w:hAnsi="Arial" w:cs="Arial"/>
              </w:rPr>
            </w:pPr>
            <w:r>
              <w:rPr>
                <w:rFonts w:ascii="Arial" w:hAnsi="Arial" w:cs="Arial"/>
              </w:rPr>
              <w:t>Feeding the Community Coalition</w:t>
            </w:r>
          </w:p>
          <w:p w:rsidR="004626DB" w:rsidRPr="00A56674" w:rsidRDefault="004626DB" w:rsidP="001E6548">
            <w:pPr>
              <w:rPr>
                <w:rFonts w:ascii="Arial" w:hAnsi="Arial" w:cs="Arial"/>
              </w:rPr>
            </w:pPr>
          </w:p>
        </w:tc>
        <w:tc>
          <w:tcPr>
            <w:tcW w:w="7578" w:type="dxa"/>
            <w:vAlign w:val="center"/>
          </w:tcPr>
          <w:p w:rsidR="004626DB" w:rsidRPr="00EC6828" w:rsidRDefault="00EC6828" w:rsidP="00C95EB1">
            <w:pPr>
              <w:rPr>
                <w:rFonts w:ascii="Arial" w:hAnsi="Arial" w:cs="Arial"/>
              </w:rPr>
            </w:pPr>
            <w:r>
              <w:rPr>
                <w:rFonts w:ascii="Arial" w:hAnsi="Arial" w:cs="Arial"/>
              </w:rPr>
              <w:t xml:space="preserve">We were awarded this grant to work on food access within our community. The grant proposal presentation was shared at the Nutrition Workgroup December meeting. If you missed the December meeting and would like to see the slides, Bethany is happy to share them with you. The goal is to hire a local food access coordinator to strengthen our coalition’s relationship with food assistance providers, better understand local food access barriers, and better leverage our local resources. </w:t>
            </w:r>
            <w:r w:rsidR="00C95EB1">
              <w:rPr>
                <w:rFonts w:ascii="Arial" w:hAnsi="Arial" w:cs="Arial"/>
              </w:rPr>
              <w:t>The contract start date was pushed back from January to April.</w:t>
            </w:r>
          </w:p>
        </w:tc>
      </w:tr>
      <w:tr w:rsidR="004626DB" w:rsidTr="00F21419">
        <w:tc>
          <w:tcPr>
            <w:tcW w:w="3438" w:type="dxa"/>
            <w:vAlign w:val="center"/>
          </w:tcPr>
          <w:p w:rsidR="004626DB" w:rsidRDefault="004626DB" w:rsidP="001E6548">
            <w:pPr>
              <w:rPr>
                <w:rFonts w:ascii="Arial" w:hAnsi="Arial" w:cs="Arial"/>
              </w:rPr>
            </w:pPr>
            <w:r>
              <w:rPr>
                <w:rFonts w:ascii="Arial" w:hAnsi="Arial" w:cs="Arial"/>
              </w:rPr>
              <w:t xml:space="preserve">HJC Partner Brainstorm </w:t>
            </w:r>
            <w:proofErr w:type="spellStart"/>
            <w:r>
              <w:rPr>
                <w:rFonts w:ascii="Arial" w:hAnsi="Arial" w:cs="Arial"/>
              </w:rPr>
              <w:t>Jamboard</w:t>
            </w:r>
            <w:proofErr w:type="spellEnd"/>
          </w:p>
        </w:tc>
        <w:tc>
          <w:tcPr>
            <w:tcW w:w="7578" w:type="dxa"/>
            <w:vAlign w:val="center"/>
          </w:tcPr>
          <w:p w:rsidR="004626DB" w:rsidRPr="00D204BC" w:rsidRDefault="004626DB" w:rsidP="002B4068">
            <w:pPr>
              <w:pStyle w:val="ListParagraph"/>
              <w:ind w:left="424"/>
              <w:rPr>
                <w:rFonts w:ascii="Arial" w:hAnsi="Arial" w:cs="Arial"/>
              </w:rPr>
            </w:pPr>
          </w:p>
        </w:tc>
      </w:tr>
      <w:tr w:rsidR="004626DB" w:rsidTr="00D7551F">
        <w:tc>
          <w:tcPr>
            <w:tcW w:w="3438" w:type="dxa"/>
            <w:vAlign w:val="center"/>
          </w:tcPr>
          <w:p w:rsidR="004626DB" w:rsidRPr="003B3D1C" w:rsidRDefault="004626DB" w:rsidP="003B3D1C">
            <w:pPr>
              <w:rPr>
                <w:rFonts w:ascii="Arial" w:hAnsi="Arial" w:cs="Arial"/>
              </w:rPr>
            </w:pPr>
            <w:r>
              <w:rPr>
                <w:rFonts w:ascii="Arial" w:hAnsi="Arial" w:cs="Arial"/>
              </w:rPr>
              <w:t>Announcements</w:t>
            </w:r>
            <w:r w:rsidRPr="003B3D1C">
              <w:rPr>
                <w:rFonts w:ascii="Arial" w:hAnsi="Arial" w:cs="Arial"/>
              </w:rPr>
              <w:t xml:space="preserve"> </w:t>
            </w:r>
          </w:p>
        </w:tc>
        <w:tc>
          <w:tcPr>
            <w:tcW w:w="7578" w:type="dxa"/>
            <w:vAlign w:val="center"/>
          </w:tcPr>
          <w:p w:rsidR="004626DB" w:rsidRPr="00D204BC" w:rsidRDefault="004626DB" w:rsidP="00574038">
            <w:pPr>
              <w:rPr>
                <w:rFonts w:ascii="Arial" w:hAnsi="Arial" w:cs="Arial"/>
              </w:rPr>
            </w:pPr>
          </w:p>
        </w:tc>
      </w:tr>
      <w:tr w:rsidR="00D204BC" w:rsidTr="002D441A">
        <w:tc>
          <w:tcPr>
            <w:tcW w:w="3438" w:type="dxa"/>
            <w:vAlign w:val="center"/>
          </w:tcPr>
          <w:p w:rsidR="00D204BC" w:rsidRPr="00574038" w:rsidRDefault="00D204BC" w:rsidP="00574038">
            <w:pPr>
              <w:rPr>
                <w:rFonts w:ascii="Arial" w:hAnsi="Arial" w:cs="Arial"/>
              </w:rPr>
            </w:pPr>
            <w:r>
              <w:rPr>
                <w:rFonts w:ascii="Arial" w:hAnsi="Arial" w:cs="Arial"/>
              </w:rPr>
              <w:t>Thank you!</w:t>
            </w:r>
          </w:p>
        </w:tc>
        <w:tc>
          <w:tcPr>
            <w:tcW w:w="7578" w:type="dxa"/>
          </w:tcPr>
          <w:p w:rsidR="00D204BC" w:rsidRPr="00D204BC" w:rsidRDefault="00D204BC" w:rsidP="00574038">
            <w:pPr>
              <w:rPr>
                <w:rFonts w:ascii="Arial" w:hAnsi="Arial" w:cs="Arial"/>
              </w:rPr>
            </w:pPr>
          </w:p>
        </w:tc>
      </w:tr>
    </w:tbl>
    <w:p w:rsidR="00B92CCE" w:rsidRPr="00F95081" w:rsidRDefault="00B92CCE" w:rsidP="00A56674">
      <w:pPr>
        <w:rPr>
          <w:rFonts w:ascii="Arial" w:hAnsi="Arial" w:cs="Arial"/>
        </w:rPr>
      </w:pPr>
    </w:p>
    <w:sectPr w:rsidR="00B92CCE" w:rsidRPr="00F95081" w:rsidSect="00574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5D80"/>
    <w:multiLevelType w:val="hybridMultilevel"/>
    <w:tmpl w:val="23D2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68F2"/>
    <w:multiLevelType w:val="hybridMultilevel"/>
    <w:tmpl w:val="CD469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84543"/>
    <w:multiLevelType w:val="hybridMultilevel"/>
    <w:tmpl w:val="40B2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A4502"/>
    <w:multiLevelType w:val="hybridMultilevel"/>
    <w:tmpl w:val="5686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E613A"/>
    <w:multiLevelType w:val="hybridMultilevel"/>
    <w:tmpl w:val="7F7A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11C8F"/>
    <w:multiLevelType w:val="hybridMultilevel"/>
    <w:tmpl w:val="B1300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013A6"/>
    <w:multiLevelType w:val="hybridMultilevel"/>
    <w:tmpl w:val="D696F096"/>
    <w:lvl w:ilvl="0" w:tplc="5C349CAE">
      <w:start w:val="1"/>
      <w:numFmt w:val="bullet"/>
      <w:lvlText w:val="•"/>
      <w:lvlJc w:val="left"/>
      <w:pPr>
        <w:tabs>
          <w:tab w:val="num" w:pos="720"/>
        </w:tabs>
        <w:ind w:left="720" w:hanging="360"/>
      </w:pPr>
      <w:rPr>
        <w:rFonts w:ascii="Times New Roman" w:hAnsi="Times New Roman" w:hint="default"/>
      </w:rPr>
    </w:lvl>
    <w:lvl w:ilvl="1" w:tplc="5C4C44AC" w:tentative="1">
      <w:start w:val="1"/>
      <w:numFmt w:val="bullet"/>
      <w:lvlText w:val="•"/>
      <w:lvlJc w:val="left"/>
      <w:pPr>
        <w:tabs>
          <w:tab w:val="num" w:pos="1440"/>
        </w:tabs>
        <w:ind w:left="1440" w:hanging="360"/>
      </w:pPr>
      <w:rPr>
        <w:rFonts w:ascii="Times New Roman" w:hAnsi="Times New Roman" w:hint="default"/>
      </w:rPr>
    </w:lvl>
    <w:lvl w:ilvl="2" w:tplc="EA36B12A" w:tentative="1">
      <w:start w:val="1"/>
      <w:numFmt w:val="bullet"/>
      <w:lvlText w:val="•"/>
      <w:lvlJc w:val="left"/>
      <w:pPr>
        <w:tabs>
          <w:tab w:val="num" w:pos="2160"/>
        </w:tabs>
        <w:ind w:left="2160" w:hanging="360"/>
      </w:pPr>
      <w:rPr>
        <w:rFonts w:ascii="Times New Roman" w:hAnsi="Times New Roman" w:hint="default"/>
      </w:rPr>
    </w:lvl>
    <w:lvl w:ilvl="3" w:tplc="0FE6379C" w:tentative="1">
      <w:start w:val="1"/>
      <w:numFmt w:val="bullet"/>
      <w:lvlText w:val="•"/>
      <w:lvlJc w:val="left"/>
      <w:pPr>
        <w:tabs>
          <w:tab w:val="num" w:pos="2880"/>
        </w:tabs>
        <w:ind w:left="2880" w:hanging="360"/>
      </w:pPr>
      <w:rPr>
        <w:rFonts w:ascii="Times New Roman" w:hAnsi="Times New Roman" w:hint="default"/>
      </w:rPr>
    </w:lvl>
    <w:lvl w:ilvl="4" w:tplc="C924EE46" w:tentative="1">
      <w:start w:val="1"/>
      <w:numFmt w:val="bullet"/>
      <w:lvlText w:val="•"/>
      <w:lvlJc w:val="left"/>
      <w:pPr>
        <w:tabs>
          <w:tab w:val="num" w:pos="3600"/>
        </w:tabs>
        <w:ind w:left="3600" w:hanging="360"/>
      </w:pPr>
      <w:rPr>
        <w:rFonts w:ascii="Times New Roman" w:hAnsi="Times New Roman" w:hint="default"/>
      </w:rPr>
    </w:lvl>
    <w:lvl w:ilvl="5" w:tplc="9ADA3DE2" w:tentative="1">
      <w:start w:val="1"/>
      <w:numFmt w:val="bullet"/>
      <w:lvlText w:val="•"/>
      <w:lvlJc w:val="left"/>
      <w:pPr>
        <w:tabs>
          <w:tab w:val="num" w:pos="4320"/>
        </w:tabs>
        <w:ind w:left="4320" w:hanging="360"/>
      </w:pPr>
      <w:rPr>
        <w:rFonts w:ascii="Times New Roman" w:hAnsi="Times New Roman" w:hint="default"/>
      </w:rPr>
    </w:lvl>
    <w:lvl w:ilvl="6" w:tplc="95AEACEE" w:tentative="1">
      <w:start w:val="1"/>
      <w:numFmt w:val="bullet"/>
      <w:lvlText w:val="•"/>
      <w:lvlJc w:val="left"/>
      <w:pPr>
        <w:tabs>
          <w:tab w:val="num" w:pos="5040"/>
        </w:tabs>
        <w:ind w:left="5040" w:hanging="360"/>
      </w:pPr>
      <w:rPr>
        <w:rFonts w:ascii="Times New Roman" w:hAnsi="Times New Roman" w:hint="default"/>
      </w:rPr>
    </w:lvl>
    <w:lvl w:ilvl="7" w:tplc="9D2C3E72" w:tentative="1">
      <w:start w:val="1"/>
      <w:numFmt w:val="bullet"/>
      <w:lvlText w:val="•"/>
      <w:lvlJc w:val="left"/>
      <w:pPr>
        <w:tabs>
          <w:tab w:val="num" w:pos="5760"/>
        </w:tabs>
        <w:ind w:left="5760" w:hanging="360"/>
      </w:pPr>
      <w:rPr>
        <w:rFonts w:ascii="Times New Roman" w:hAnsi="Times New Roman" w:hint="default"/>
      </w:rPr>
    </w:lvl>
    <w:lvl w:ilvl="8" w:tplc="05CA9AA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A34477"/>
    <w:multiLevelType w:val="hybridMultilevel"/>
    <w:tmpl w:val="9438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75BD5"/>
    <w:multiLevelType w:val="hybridMultilevel"/>
    <w:tmpl w:val="66C2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17379"/>
    <w:multiLevelType w:val="hybridMultilevel"/>
    <w:tmpl w:val="5D1A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B0F94"/>
    <w:multiLevelType w:val="hybridMultilevel"/>
    <w:tmpl w:val="CC1E3708"/>
    <w:lvl w:ilvl="0" w:tplc="796ED78C">
      <w:start w:val="1"/>
      <w:numFmt w:val="bullet"/>
      <w:lvlText w:val="•"/>
      <w:lvlJc w:val="left"/>
      <w:pPr>
        <w:tabs>
          <w:tab w:val="num" w:pos="720"/>
        </w:tabs>
        <w:ind w:left="720" w:hanging="360"/>
      </w:pPr>
      <w:rPr>
        <w:rFonts w:ascii="Times New Roman" w:hAnsi="Times New Roman" w:hint="default"/>
      </w:rPr>
    </w:lvl>
    <w:lvl w:ilvl="1" w:tplc="BC92C712" w:tentative="1">
      <w:start w:val="1"/>
      <w:numFmt w:val="bullet"/>
      <w:lvlText w:val="•"/>
      <w:lvlJc w:val="left"/>
      <w:pPr>
        <w:tabs>
          <w:tab w:val="num" w:pos="1440"/>
        </w:tabs>
        <w:ind w:left="1440" w:hanging="360"/>
      </w:pPr>
      <w:rPr>
        <w:rFonts w:ascii="Times New Roman" w:hAnsi="Times New Roman" w:hint="default"/>
      </w:rPr>
    </w:lvl>
    <w:lvl w:ilvl="2" w:tplc="9306BDAA" w:tentative="1">
      <w:start w:val="1"/>
      <w:numFmt w:val="bullet"/>
      <w:lvlText w:val="•"/>
      <w:lvlJc w:val="left"/>
      <w:pPr>
        <w:tabs>
          <w:tab w:val="num" w:pos="2160"/>
        </w:tabs>
        <w:ind w:left="2160" w:hanging="360"/>
      </w:pPr>
      <w:rPr>
        <w:rFonts w:ascii="Times New Roman" w:hAnsi="Times New Roman" w:hint="default"/>
      </w:rPr>
    </w:lvl>
    <w:lvl w:ilvl="3" w:tplc="9236B484" w:tentative="1">
      <w:start w:val="1"/>
      <w:numFmt w:val="bullet"/>
      <w:lvlText w:val="•"/>
      <w:lvlJc w:val="left"/>
      <w:pPr>
        <w:tabs>
          <w:tab w:val="num" w:pos="2880"/>
        </w:tabs>
        <w:ind w:left="2880" w:hanging="360"/>
      </w:pPr>
      <w:rPr>
        <w:rFonts w:ascii="Times New Roman" w:hAnsi="Times New Roman" w:hint="default"/>
      </w:rPr>
    </w:lvl>
    <w:lvl w:ilvl="4" w:tplc="A4B2AFA2" w:tentative="1">
      <w:start w:val="1"/>
      <w:numFmt w:val="bullet"/>
      <w:lvlText w:val="•"/>
      <w:lvlJc w:val="left"/>
      <w:pPr>
        <w:tabs>
          <w:tab w:val="num" w:pos="3600"/>
        </w:tabs>
        <w:ind w:left="3600" w:hanging="360"/>
      </w:pPr>
      <w:rPr>
        <w:rFonts w:ascii="Times New Roman" w:hAnsi="Times New Roman" w:hint="default"/>
      </w:rPr>
    </w:lvl>
    <w:lvl w:ilvl="5" w:tplc="6D6E83D6" w:tentative="1">
      <w:start w:val="1"/>
      <w:numFmt w:val="bullet"/>
      <w:lvlText w:val="•"/>
      <w:lvlJc w:val="left"/>
      <w:pPr>
        <w:tabs>
          <w:tab w:val="num" w:pos="4320"/>
        </w:tabs>
        <w:ind w:left="4320" w:hanging="360"/>
      </w:pPr>
      <w:rPr>
        <w:rFonts w:ascii="Times New Roman" w:hAnsi="Times New Roman" w:hint="default"/>
      </w:rPr>
    </w:lvl>
    <w:lvl w:ilvl="6" w:tplc="391E7F06" w:tentative="1">
      <w:start w:val="1"/>
      <w:numFmt w:val="bullet"/>
      <w:lvlText w:val="•"/>
      <w:lvlJc w:val="left"/>
      <w:pPr>
        <w:tabs>
          <w:tab w:val="num" w:pos="5040"/>
        </w:tabs>
        <w:ind w:left="5040" w:hanging="360"/>
      </w:pPr>
      <w:rPr>
        <w:rFonts w:ascii="Times New Roman" w:hAnsi="Times New Roman" w:hint="default"/>
      </w:rPr>
    </w:lvl>
    <w:lvl w:ilvl="7" w:tplc="A9D6EB2A" w:tentative="1">
      <w:start w:val="1"/>
      <w:numFmt w:val="bullet"/>
      <w:lvlText w:val="•"/>
      <w:lvlJc w:val="left"/>
      <w:pPr>
        <w:tabs>
          <w:tab w:val="num" w:pos="5760"/>
        </w:tabs>
        <w:ind w:left="5760" w:hanging="360"/>
      </w:pPr>
      <w:rPr>
        <w:rFonts w:ascii="Times New Roman" w:hAnsi="Times New Roman" w:hint="default"/>
      </w:rPr>
    </w:lvl>
    <w:lvl w:ilvl="8" w:tplc="3F2874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83A5ACC"/>
    <w:multiLevelType w:val="hybridMultilevel"/>
    <w:tmpl w:val="2EF4957E"/>
    <w:lvl w:ilvl="0" w:tplc="8618B06A">
      <w:start w:val="1"/>
      <w:numFmt w:val="bullet"/>
      <w:lvlText w:val="•"/>
      <w:lvlJc w:val="left"/>
      <w:pPr>
        <w:tabs>
          <w:tab w:val="num" w:pos="720"/>
        </w:tabs>
        <w:ind w:left="720" w:hanging="360"/>
      </w:pPr>
      <w:rPr>
        <w:rFonts w:ascii="Times New Roman" w:hAnsi="Times New Roman" w:hint="default"/>
      </w:rPr>
    </w:lvl>
    <w:lvl w:ilvl="1" w:tplc="5C300DD0" w:tentative="1">
      <w:start w:val="1"/>
      <w:numFmt w:val="bullet"/>
      <w:lvlText w:val="•"/>
      <w:lvlJc w:val="left"/>
      <w:pPr>
        <w:tabs>
          <w:tab w:val="num" w:pos="1440"/>
        </w:tabs>
        <w:ind w:left="1440" w:hanging="360"/>
      </w:pPr>
      <w:rPr>
        <w:rFonts w:ascii="Times New Roman" w:hAnsi="Times New Roman" w:hint="default"/>
      </w:rPr>
    </w:lvl>
    <w:lvl w:ilvl="2" w:tplc="5298E66E" w:tentative="1">
      <w:start w:val="1"/>
      <w:numFmt w:val="bullet"/>
      <w:lvlText w:val="•"/>
      <w:lvlJc w:val="left"/>
      <w:pPr>
        <w:tabs>
          <w:tab w:val="num" w:pos="2160"/>
        </w:tabs>
        <w:ind w:left="2160" w:hanging="360"/>
      </w:pPr>
      <w:rPr>
        <w:rFonts w:ascii="Times New Roman" w:hAnsi="Times New Roman" w:hint="default"/>
      </w:rPr>
    </w:lvl>
    <w:lvl w:ilvl="3" w:tplc="AA808AB8" w:tentative="1">
      <w:start w:val="1"/>
      <w:numFmt w:val="bullet"/>
      <w:lvlText w:val="•"/>
      <w:lvlJc w:val="left"/>
      <w:pPr>
        <w:tabs>
          <w:tab w:val="num" w:pos="2880"/>
        </w:tabs>
        <w:ind w:left="2880" w:hanging="360"/>
      </w:pPr>
      <w:rPr>
        <w:rFonts w:ascii="Times New Roman" w:hAnsi="Times New Roman" w:hint="default"/>
      </w:rPr>
    </w:lvl>
    <w:lvl w:ilvl="4" w:tplc="39A84EC4" w:tentative="1">
      <w:start w:val="1"/>
      <w:numFmt w:val="bullet"/>
      <w:lvlText w:val="•"/>
      <w:lvlJc w:val="left"/>
      <w:pPr>
        <w:tabs>
          <w:tab w:val="num" w:pos="3600"/>
        </w:tabs>
        <w:ind w:left="3600" w:hanging="360"/>
      </w:pPr>
      <w:rPr>
        <w:rFonts w:ascii="Times New Roman" w:hAnsi="Times New Roman" w:hint="default"/>
      </w:rPr>
    </w:lvl>
    <w:lvl w:ilvl="5" w:tplc="402679E8" w:tentative="1">
      <w:start w:val="1"/>
      <w:numFmt w:val="bullet"/>
      <w:lvlText w:val="•"/>
      <w:lvlJc w:val="left"/>
      <w:pPr>
        <w:tabs>
          <w:tab w:val="num" w:pos="4320"/>
        </w:tabs>
        <w:ind w:left="4320" w:hanging="360"/>
      </w:pPr>
      <w:rPr>
        <w:rFonts w:ascii="Times New Roman" w:hAnsi="Times New Roman" w:hint="default"/>
      </w:rPr>
    </w:lvl>
    <w:lvl w:ilvl="6" w:tplc="55B80AE8" w:tentative="1">
      <w:start w:val="1"/>
      <w:numFmt w:val="bullet"/>
      <w:lvlText w:val="•"/>
      <w:lvlJc w:val="left"/>
      <w:pPr>
        <w:tabs>
          <w:tab w:val="num" w:pos="5040"/>
        </w:tabs>
        <w:ind w:left="5040" w:hanging="360"/>
      </w:pPr>
      <w:rPr>
        <w:rFonts w:ascii="Times New Roman" w:hAnsi="Times New Roman" w:hint="default"/>
      </w:rPr>
    </w:lvl>
    <w:lvl w:ilvl="7" w:tplc="AF18DDA2" w:tentative="1">
      <w:start w:val="1"/>
      <w:numFmt w:val="bullet"/>
      <w:lvlText w:val="•"/>
      <w:lvlJc w:val="left"/>
      <w:pPr>
        <w:tabs>
          <w:tab w:val="num" w:pos="5760"/>
        </w:tabs>
        <w:ind w:left="5760" w:hanging="360"/>
      </w:pPr>
      <w:rPr>
        <w:rFonts w:ascii="Times New Roman" w:hAnsi="Times New Roman" w:hint="default"/>
      </w:rPr>
    </w:lvl>
    <w:lvl w:ilvl="8" w:tplc="34B6B0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FAF53F9"/>
    <w:multiLevelType w:val="hybridMultilevel"/>
    <w:tmpl w:val="6C8E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90CED"/>
    <w:multiLevelType w:val="hybridMultilevel"/>
    <w:tmpl w:val="8DEC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1794E"/>
    <w:multiLevelType w:val="hybridMultilevel"/>
    <w:tmpl w:val="F698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A6252"/>
    <w:multiLevelType w:val="hybridMultilevel"/>
    <w:tmpl w:val="58F40312"/>
    <w:lvl w:ilvl="0" w:tplc="27B8430E">
      <w:start w:val="1"/>
      <w:numFmt w:val="bullet"/>
      <w:lvlText w:val="•"/>
      <w:lvlJc w:val="left"/>
      <w:pPr>
        <w:tabs>
          <w:tab w:val="num" w:pos="720"/>
        </w:tabs>
        <w:ind w:left="720" w:hanging="360"/>
      </w:pPr>
      <w:rPr>
        <w:rFonts w:ascii="Times New Roman" w:hAnsi="Times New Roman" w:hint="default"/>
      </w:rPr>
    </w:lvl>
    <w:lvl w:ilvl="1" w:tplc="CACC7946" w:tentative="1">
      <w:start w:val="1"/>
      <w:numFmt w:val="bullet"/>
      <w:lvlText w:val="•"/>
      <w:lvlJc w:val="left"/>
      <w:pPr>
        <w:tabs>
          <w:tab w:val="num" w:pos="1440"/>
        </w:tabs>
        <w:ind w:left="1440" w:hanging="360"/>
      </w:pPr>
      <w:rPr>
        <w:rFonts w:ascii="Times New Roman" w:hAnsi="Times New Roman" w:hint="default"/>
      </w:rPr>
    </w:lvl>
    <w:lvl w:ilvl="2" w:tplc="EC3EAC32" w:tentative="1">
      <w:start w:val="1"/>
      <w:numFmt w:val="bullet"/>
      <w:lvlText w:val="•"/>
      <w:lvlJc w:val="left"/>
      <w:pPr>
        <w:tabs>
          <w:tab w:val="num" w:pos="2160"/>
        </w:tabs>
        <w:ind w:left="2160" w:hanging="360"/>
      </w:pPr>
      <w:rPr>
        <w:rFonts w:ascii="Times New Roman" w:hAnsi="Times New Roman" w:hint="default"/>
      </w:rPr>
    </w:lvl>
    <w:lvl w:ilvl="3" w:tplc="6BD68D2C" w:tentative="1">
      <w:start w:val="1"/>
      <w:numFmt w:val="bullet"/>
      <w:lvlText w:val="•"/>
      <w:lvlJc w:val="left"/>
      <w:pPr>
        <w:tabs>
          <w:tab w:val="num" w:pos="2880"/>
        </w:tabs>
        <w:ind w:left="2880" w:hanging="360"/>
      </w:pPr>
      <w:rPr>
        <w:rFonts w:ascii="Times New Roman" w:hAnsi="Times New Roman" w:hint="default"/>
      </w:rPr>
    </w:lvl>
    <w:lvl w:ilvl="4" w:tplc="5B3696EC" w:tentative="1">
      <w:start w:val="1"/>
      <w:numFmt w:val="bullet"/>
      <w:lvlText w:val="•"/>
      <w:lvlJc w:val="left"/>
      <w:pPr>
        <w:tabs>
          <w:tab w:val="num" w:pos="3600"/>
        </w:tabs>
        <w:ind w:left="3600" w:hanging="360"/>
      </w:pPr>
      <w:rPr>
        <w:rFonts w:ascii="Times New Roman" w:hAnsi="Times New Roman" w:hint="default"/>
      </w:rPr>
    </w:lvl>
    <w:lvl w:ilvl="5" w:tplc="614E72D6" w:tentative="1">
      <w:start w:val="1"/>
      <w:numFmt w:val="bullet"/>
      <w:lvlText w:val="•"/>
      <w:lvlJc w:val="left"/>
      <w:pPr>
        <w:tabs>
          <w:tab w:val="num" w:pos="4320"/>
        </w:tabs>
        <w:ind w:left="4320" w:hanging="360"/>
      </w:pPr>
      <w:rPr>
        <w:rFonts w:ascii="Times New Roman" w:hAnsi="Times New Roman" w:hint="default"/>
      </w:rPr>
    </w:lvl>
    <w:lvl w:ilvl="6" w:tplc="FEBC05D0" w:tentative="1">
      <w:start w:val="1"/>
      <w:numFmt w:val="bullet"/>
      <w:lvlText w:val="•"/>
      <w:lvlJc w:val="left"/>
      <w:pPr>
        <w:tabs>
          <w:tab w:val="num" w:pos="5040"/>
        </w:tabs>
        <w:ind w:left="5040" w:hanging="360"/>
      </w:pPr>
      <w:rPr>
        <w:rFonts w:ascii="Times New Roman" w:hAnsi="Times New Roman" w:hint="default"/>
      </w:rPr>
    </w:lvl>
    <w:lvl w:ilvl="7" w:tplc="8092BE34" w:tentative="1">
      <w:start w:val="1"/>
      <w:numFmt w:val="bullet"/>
      <w:lvlText w:val="•"/>
      <w:lvlJc w:val="left"/>
      <w:pPr>
        <w:tabs>
          <w:tab w:val="num" w:pos="5760"/>
        </w:tabs>
        <w:ind w:left="5760" w:hanging="360"/>
      </w:pPr>
      <w:rPr>
        <w:rFonts w:ascii="Times New Roman" w:hAnsi="Times New Roman" w:hint="default"/>
      </w:rPr>
    </w:lvl>
    <w:lvl w:ilvl="8" w:tplc="8268585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8696ADA"/>
    <w:multiLevelType w:val="hybridMultilevel"/>
    <w:tmpl w:val="3574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15ACE"/>
    <w:multiLevelType w:val="hybridMultilevel"/>
    <w:tmpl w:val="A1CA3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732B6"/>
    <w:multiLevelType w:val="hybridMultilevel"/>
    <w:tmpl w:val="11623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B4353"/>
    <w:multiLevelType w:val="hybridMultilevel"/>
    <w:tmpl w:val="EE0E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73A06"/>
    <w:multiLevelType w:val="hybridMultilevel"/>
    <w:tmpl w:val="A12A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57500"/>
    <w:multiLevelType w:val="hybridMultilevel"/>
    <w:tmpl w:val="B6B27BB4"/>
    <w:lvl w:ilvl="0" w:tplc="1D5CA9FE">
      <w:start w:val="1"/>
      <w:numFmt w:val="bullet"/>
      <w:lvlText w:val="•"/>
      <w:lvlJc w:val="left"/>
      <w:pPr>
        <w:tabs>
          <w:tab w:val="num" w:pos="720"/>
        </w:tabs>
        <w:ind w:left="720" w:hanging="360"/>
      </w:pPr>
      <w:rPr>
        <w:rFonts w:ascii="Times New Roman" w:hAnsi="Times New Roman" w:hint="default"/>
      </w:rPr>
    </w:lvl>
    <w:lvl w:ilvl="1" w:tplc="F0766CCA" w:tentative="1">
      <w:start w:val="1"/>
      <w:numFmt w:val="bullet"/>
      <w:lvlText w:val="•"/>
      <w:lvlJc w:val="left"/>
      <w:pPr>
        <w:tabs>
          <w:tab w:val="num" w:pos="1440"/>
        </w:tabs>
        <w:ind w:left="1440" w:hanging="360"/>
      </w:pPr>
      <w:rPr>
        <w:rFonts w:ascii="Times New Roman" w:hAnsi="Times New Roman" w:hint="default"/>
      </w:rPr>
    </w:lvl>
    <w:lvl w:ilvl="2" w:tplc="E092FF58" w:tentative="1">
      <w:start w:val="1"/>
      <w:numFmt w:val="bullet"/>
      <w:lvlText w:val="•"/>
      <w:lvlJc w:val="left"/>
      <w:pPr>
        <w:tabs>
          <w:tab w:val="num" w:pos="2160"/>
        </w:tabs>
        <w:ind w:left="2160" w:hanging="360"/>
      </w:pPr>
      <w:rPr>
        <w:rFonts w:ascii="Times New Roman" w:hAnsi="Times New Roman" w:hint="default"/>
      </w:rPr>
    </w:lvl>
    <w:lvl w:ilvl="3" w:tplc="58D0A1F2" w:tentative="1">
      <w:start w:val="1"/>
      <w:numFmt w:val="bullet"/>
      <w:lvlText w:val="•"/>
      <w:lvlJc w:val="left"/>
      <w:pPr>
        <w:tabs>
          <w:tab w:val="num" w:pos="2880"/>
        </w:tabs>
        <w:ind w:left="2880" w:hanging="360"/>
      </w:pPr>
      <w:rPr>
        <w:rFonts w:ascii="Times New Roman" w:hAnsi="Times New Roman" w:hint="default"/>
      </w:rPr>
    </w:lvl>
    <w:lvl w:ilvl="4" w:tplc="30C69772" w:tentative="1">
      <w:start w:val="1"/>
      <w:numFmt w:val="bullet"/>
      <w:lvlText w:val="•"/>
      <w:lvlJc w:val="left"/>
      <w:pPr>
        <w:tabs>
          <w:tab w:val="num" w:pos="3600"/>
        </w:tabs>
        <w:ind w:left="3600" w:hanging="360"/>
      </w:pPr>
      <w:rPr>
        <w:rFonts w:ascii="Times New Roman" w:hAnsi="Times New Roman" w:hint="default"/>
      </w:rPr>
    </w:lvl>
    <w:lvl w:ilvl="5" w:tplc="6B04F006" w:tentative="1">
      <w:start w:val="1"/>
      <w:numFmt w:val="bullet"/>
      <w:lvlText w:val="•"/>
      <w:lvlJc w:val="left"/>
      <w:pPr>
        <w:tabs>
          <w:tab w:val="num" w:pos="4320"/>
        </w:tabs>
        <w:ind w:left="4320" w:hanging="360"/>
      </w:pPr>
      <w:rPr>
        <w:rFonts w:ascii="Times New Roman" w:hAnsi="Times New Roman" w:hint="default"/>
      </w:rPr>
    </w:lvl>
    <w:lvl w:ilvl="6" w:tplc="BE706128" w:tentative="1">
      <w:start w:val="1"/>
      <w:numFmt w:val="bullet"/>
      <w:lvlText w:val="•"/>
      <w:lvlJc w:val="left"/>
      <w:pPr>
        <w:tabs>
          <w:tab w:val="num" w:pos="5040"/>
        </w:tabs>
        <w:ind w:left="5040" w:hanging="360"/>
      </w:pPr>
      <w:rPr>
        <w:rFonts w:ascii="Times New Roman" w:hAnsi="Times New Roman" w:hint="default"/>
      </w:rPr>
    </w:lvl>
    <w:lvl w:ilvl="7" w:tplc="B7FA7B5E" w:tentative="1">
      <w:start w:val="1"/>
      <w:numFmt w:val="bullet"/>
      <w:lvlText w:val="•"/>
      <w:lvlJc w:val="left"/>
      <w:pPr>
        <w:tabs>
          <w:tab w:val="num" w:pos="5760"/>
        </w:tabs>
        <w:ind w:left="5760" w:hanging="360"/>
      </w:pPr>
      <w:rPr>
        <w:rFonts w:ascii="Times New Roman" w:hAnsi="Times New Roman" w:hint="default"/>
      </w:rPr>
    </w:lvl>
    <w:lvl w:ilvl="8" w:tplc="47E0CE8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97D1493"/>
    <w:multiLevelType w:val="hybridMultilevel"/>
    <w:tmpl w:val="0602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158E0"/>
    <w:multiLevelType w:val="hybridMultilevel"/>
    <w:tmpl w:val="C3CCE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8173D"/>
    <w:multiLevelType w:val="hybridMultilevel"/>
    <w:tmpl w:val="846A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
  </w:num>
  <w:num w:numId="4">
    <w:abstractNumId w:val="13"/>
  </w:num>
  <w:num w:numId="5">
    <w:abstractNumId w:val="19"/>
  </w:num>
  <w:num w:numId="6">
    <w:abstractNumId w:val="3"/>
  </w:num>
  <w:num w:numId="7">
    <w:abstractNumId w:val="17"/>
  </w:num>
  <w:num w:numId="8">
    <w:abstractNumId w:val="6"/>
  </w:num>
  <w:num w:numId="9">
    <w:abstractNumId w:val="18"/>
  </w:num>
  <w:num w:numId="10">
    <w:abstractNumId w:val="21"/>
  </w:num>
  <w:num w:numId="11">
    <w:abstractNumId w:val="15"/>
  </w:num>
  <w:num w:numId="12">
    <w:abstractNumId w:val="10"/>
  </w:num>
  <w:num w:numId="13">
    <w:abstractNumId w:val="11"/>
  </w:num>
  <w:num w:numId="14">
    <w:abstractNumId w:val="12"/>
  </w:num>
  <w:num w:numId="15">
    <w:abstractNumId w:val="8"/>
  </w:num>
  <w:num w:numId="16">
    <w:abstractNumId w:val="1"/>
  </w:num>
  <w:num w:numId="17">
    <w:abstractNumId w:val="4"/>
  </w:num>
  <w:num w:numId="18">
    <w:abstractNumId w:val="23"/>
  </w:num>
  <w:num w:numId="19">
    <w:abstractNumId w:val="14"/>
  </w:num>
  <w:num w:numId="20">
    <w:abstractNumId w:val="22"/>
  </w:num>
  <w:num w:numId="21">
    <w:abstractNumId w:val="16"/>
  </w:num>
  <w:num w:numId="22">
    <w:abstractNumId w:val="9"/>
  </w:num>
  <w:num w:numId="23">
    <w:abstractNumId w:val="0"/>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38"/>
    <w:rsid w:val="000112ED"/>
    <w:rsid w:val="0002121E"/>
    <w:rsid w:val="0004648E"/>
    <w:rsid w:val="000604ED"/>
    <w:rsid w:val="00061C7B"/>
    <w:rsid w:val="00093E1B"/>
    <w:rsid w:val="000B3A37"/>
    <w:rsid w:val="00146E58"/>
    <w:rsid w:val="00152AB3"/>
    <w:rsid w:val="001538E0"/>
    <w:rsid w:val="001A23A3"/>
    <w:rsid w:val="001C3A78"/>
    <w:rsid w:val="001E6548"/>
    <w:rsid w:val="001F5964"/>
    <w:rsid w:val="00255990"/>
    <w:rsid w:val="00264C69"/>
    <w:rsid w:val="002B4068"/>
    <w:rsid w:val="002D3933"/>
    <w:rsid w:val="002F4D2F"/>
    <w:rsid w:val="00303E42"/>
    <w:rsid w:val="00304C5E"/>
    <w:rsid w:val="00350050"/>
    <w:rsid w:val="003520EC"/>
    <w:rsid w:val="0037649D"/>
    <w:rsid w:val="00387AE0"/>
    <w:rsid w:val="003B10B8"/>
    <w:rsid w:val="003B3D1C"/>
    <w:rsid w:val="003D252A"/>
    <w:rsid w:val="004066DD"/>
    <w:rsid w:val="00410B13"/>
    <w:rsid w:val="004155E3"/>
    <w:rsid w:val="004626DB"/>
    <w:rsid w:val="0046777A"/>
    <w:rsid w:val="0047445D"/>
    <w:rsid w:val="004745E3"/>
    <w:rsid w:val="00481F1C"/>
    <w:rsid w:val="004D17B3"/>
    <w:rsid w:val="004E36F1"/>
    <w:rsid w:val="004F0394"/>
    <w:rsid w:val="005067A5"/>
    <w:rsid w:val="00515555"/>
    <w:rsid w:val="00536A0A"/>
    <w:rsid w:val="00545B7B"/>
    <w:rsid w:val="00547742"/>
    <w:rsid w:val="00550104"/>
    <w:rsid w:val="00556B83"/>
    <w:rsid w:val="00574038"/>
    <w:rsid w:val="00577116"/>
    <w:rsid w:val="00586F81"/>
    <w:rsid w:val="005C1216"/>
    <w:rsid w:val="005F2297"/>
    <w:rsid w:val="00601B45"/>
    <w:rsid w:val="0068330E"/>
    <w:rsid w:val="00687446"/>
    <w:rsid w:val="006941F3"/>
    <w:rsid w:val="006B08F3"/>
    <w:rsid w:val="006D2123"/>
    <w:rsid w:val="006E1825"/>
    <w:rsid w:val="006F6E18"/>
    <w:rsid w:val="00733B86"/>
    <w:rsid w:val="00772883"/>
    <w:rsid w:val="007D1868"/>
    <w:rsid w:val="007F07A3"/>
    <w:rsid w:val="007F6033"/>
    <w:rsid w:val="008123D2"/>
    <w:rsid w:val="0083451A"/>
    <w:rsid w:val="0086278F"/>
    <w:rsid w:val="00915B79"/>
    <w:rsid w:val="009345DE"/>
    <w:rsid w:val="00936286"/>
    <w:rsid w:val="00964DA6"/>
    <w:rsid w:val="00985419"/>
    <w:rsid w:val="009A74EB"/>
    <w:rsid w:val="00A10780"/>
    <w:rsid w:val="00A2249A"/>
    <w:rsid w:val="00A32076"/>
    <w:rsid w:val="00A34F01"/>
    <w:rsid w:val="00A35E92"/>
    <w:rsid w:val="00A44B11"/>
    <w:rsid w:val="00A56674"/>
    <w:rsid w:val="00A61D28"/>
    <w:rsid w:val="00A75DE6"/>
    <w:rsid w:val="00A945C2"/>
    <w:rsid w:val="00AB5D3C"/>
    <w:rsid w:val="00AD0B32"/>
    <w:rsid w:val="00AE4BCB"/>
    <w:rsid w:val="00B0343B"/>
    <w:rsid w:val="00B03F79"/>
    <w:rsid w:val="00B134CD"/>
    <w:rsid w:val="00B224EB"/>
    <w:rsid w:val="00B23882"/>
    <w:rsid w:val="00B42B67"/>
    <w:rsid w:val="00B92CCE"/>
    <w:rsid w:val="00B95B7F"/>
    <w:rsid w:val="00C033F4"/>
    <w:rsid w:val="00C12D5F"/>
    <w:rsid w:val="00C4409E"/>
    <w:rsid w:val="00C53BF0"/>
    <w:rsid w:val="00C649AB"/>
    <w:rsid w:val="00C66332"/>
    <w:rsid w:val="00C95EB1"/>
    <w:rsid w:val="00CD70DF"/>
    <w:rsid w:val="00CE2C3A"/>
    <w:rsid w:val="00D10019"/>
    <w:rsid w:val="00D204BC"/>
    <w:rsid w:val="00D40EFE"/>
    <w:rsid w:val="00D4377E"/>
    <w:rsid w:val="00D46097"/>
    <w:rsid w:val="00D82379"/>
    <w:rsid w:val="00DF08BF"/>
    <w:rsid w:val="00DF1962"/>
    <w:rsid w:val="00E36D45"/>
    <w:rsid w:val="00E46295"/>
    <w:rsid w:val="00E4710B"/>
    <w:rsid w:val="00E96896"/>
    <w:rsid w:val="00EB30B7"/>
    <w:rsid w:val="00EC6828"/>
    <w:rsid w:val="00F21C8C"/>
    <w:rsid w:val="00F21CCB"/>
    <w:rsid w:val="00F53D26"/>
    <w:rsid w:val="00F65B4C"/>
    <w:rsid w:val="00F908D6"/>
    <w:rsid w:val="00F95081"/>
    <w:rsid w:val="00FD4414"/>
    <w:rsid w:val="00FE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96093-E06B-4379-A2CB-AFB4E3CF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38"/>
    <w:rPr>
      <w:rFonts w:ascii="Tahoma" w:hAnsi="Tahoma" w:cs="Tahoma"/>
      <w:sz w:val="16"/>
      <w:szCs w:val="16"/>
    </w:rPr>
  </w:style>
  <w:style w:type="table" w:styleId="TableGrid">
    <w:name w:val="Table Grid"/>
    <w:basedOn w:val="TableNormal"/>
    <w:uiPriority w:val="59"/>
    <w:rsid w:val="00574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038"/>
    <w:pPr>
      <w:ind w:left="720"/>
      <w:contextualSpacing/>
    </w:pPr>
  </w:style>
  <w:style w:type="paragraph" w:styleId="NormalWeb">
    <w:name w:val="Normal (Web)"/>
    <w:basedOn w:val="Normal"/>
    <w:uiPriority w:val="99"/>
    <w:semiHidden/>
    <w:unhideWhenUsed/>
    <w:rsid w:val="00C663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6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4387">
      <w:bodyDiv w:val="1"/>
      <w:marLeft w:val="0"/>
      <w:marRight w:val="0"/>
      <w:marTop w:val="0"/>
      <w:marBottom w:val="0"/>
      <w:divBdr>
        <w:top w:val="none" w:sz="0" w:space="0" w:color="auto"/>
        <w:left w:val="none" w:sz="0" w:space="0" w:color="auto"/>
        <w:bottom w:val="none" w:sz="0" w:space="0" w:color="auto"/>
        <w:right w:val="none" w:sz="0" w:space="0" w:color="auto"/>
      </w:divBdr>
    </w:div>
    <w:div w:id="573510268">
      <w:bodyDiv w:val="1"/>
      <w:marLeft w:val="0"/>
      <w:marRight w:val="0"/>
      <w:marTop w:val="0"/>
      <w:marBottom w:val="0"/>
      <w:divBdr>
        <w:top w:val="none" w:sz="0" w:space="0" w:color="auto"/>
        <w:left w:val="none" w:sz="0" w:space="0" w:color="auto"/>
        <w:bottom w:val="none" w:sz="0" w:space="0" w:color="auto"/>
        <w:right w:val="none" w:sz="0" w:space="0" w:color="auto"/>
      </w:divBdr>
    </w:div>
    <w:div w:id="590241873">
      <w:bodyDiv w:val="1"/>
      <w:marLeft w:val="0"/>
      <w:marRight w:val="0"/>
      <w:marTop w:val="0"/>
      <w:marBottom w:val="0"/>
      <w:divBdr>
        <w:top w:val="none" w:sz="0" w:space="0" w:color="auto"/>
        <w:left w:val="none" w:sz="0" w:space="0" w:color="auto"/>
        <w:bottom w:val="none" w:sz="0" w:space="0" w:color="auto"/>
        <w:right w:val="none" w:sz="0" w:space="0" w:color="auto"/>
      </w:divBdr>
      <w:divsChild>
        <w:div w:id="745496513">
          <w:marLeft w:val="547"/>
          <w:marRight w:val="0"/>
          <w:marTop w:val="0"/>
          <w:marBottom w:val="0"/>
          <w:divBdr>
            <w:top w:val="none" w:sz="0" w:space="0" w:color="auto"/>
            <w:left w:val="none" w:sz="0" w:space="0" w:color="auto"/>
            <w:bottom w:val="none" w:sz="0" w:space="0" w:color="auto"/>
            <w:right w:val="none" w:sz="0" w:space="0" w:color="auto"/>
          </w:divBdr>
        </w:div>
      </w:divsChild>
    </w:div>
    <w:div w:id="796530489">
      <w:bodyDiv w:val="1"/>
      <w:marLeft w:val="0"/>
      <w:marRight w:val="0"/>
      <w:marTop w:val="0"/>
      <w:marBottom w:val="0"/>
      <w:divBdr>
        <w:top w:val="none" w:sz="0" w:space="0" w:color="auto"/>
        <w:left w:val="none" w:sz="0" w:space="0" w:color="auto"/>
        <w:bottom w:val="none" w:sz="0" w:space="0" w:color="auto"/>
        <w:right w:val="none" w:sz="0" w:space="0" w:color="auto"/>
      </w:divBdr>
    </w:div>
    <w:div w:id="1654093655">
      <w:bodyDiv w:val="1"/>
      <w:marLeft w:val="0"/>
      <w:marRight w:val="0"/>
      <w:marTop w:val="0"/>
      <w:marBottom w:val="0"/>
      <w:divBdr>
        <w:top w:val="none" w:sz="0" w:space="0" w:color="auto"/>
        <w:left w:val="none" w:sz="0" w:space="0" w:color="auto"/>
        <w:bottom w:val="none" w:sz="0" w:space="0" w:color="auto"/>
        <w:right w:val="none" w:sz="0" w:space="0" w:color="auto"/>
      </w:divBdr>
      <w:divsChild>
        <w:div w:id="1479804090">
          <w:marLeft w:val="547"/>
          <w:marRight w:val="0"/>
          <w:marTop w:val="0"/>
          <w:marBottom w:val="0"/>
          <w:divBdr>
            <w:top w:val="none" w:sz="0" w:space="0" w:color="auto"/>
            <w:left w:val="none" w:sz="0" w:space="0" w:color="auto"/>
            <w:bottom w:val="none" w:sz="0" w:space="0" w:color="auto"/>
            <w:right w:val="none" w:sz="0" w:space="0" w:color="auto"/>
          </w:divBdr>
        </w:div>
      </w:divsChild>
    </w:div>
    <w:div w:id="1840927840">
      <w:bodyDiv w:val="1"/>
      <w:marLeft w:val="0"/>
      <w:marRight w:val="0"/>
      <w:marTop w:val="0"/>
      <w:marBottom w:val="0"/>
      <w:divBdr>
        <w:top w:val="none" w:sz="0" w:space="0" w:color="auto"/>
        <w:left w:val="none" w:sz="0" w:space="0" w:color="auto"/>
        <w:bottom w:val="none" w:sz="0" w:space="0" w:color="auto"/>
        <w:right w:val="none" w:sz="0" w:space="0" w:color="auto"/>
      </w:divBdr>
      <w:divsChild>
        <w:div w:id="2004508198">
          <w:marLeft w:val="547"/>
          <w:marRight w:val="0"/>
          <w:marTop w:val="0"/>
          <w:marBottom w:val="0"/>
          <w:divBdr>
            <w:top w:val="none" w:sz="0" w:space="0" w:color="auto"/>
            <w:left w:val="none" w:sz="0" w:space="0" w:color="auto"/>
            <w:bottom w:val="none" w:sz="0" w:space="0" w:color="auto"/>
            <w:right w:val="none" w:sz="0" w:space="0" w:color="auto"/>
          </w:divBdr>
        </w:div>
      </w:divsChild>
    </w:div>
    <w:div w:id="2022005897">
      <w:bodyDiv w:val="1"/>
      <w:marLeft w:val="0"/>
      <w:marRight w:val="0"/>
      <w:marTop w:val="0"/>
      <w:marBottom w:val="0"/>
      <w:divBdr>
        <w:top w:val="none" w:sz="0" w:space="0" w:color="auto"/>
        <w:left w:val="none" w:sz="0" w:space="0" w:color="auto"/>
        <w:bottom w:val="none" w:sz="0" w:space="0" w:color="auto"/>
        <w:right w:val="none" w:sz="0" w:space="0" w:color="auto"/>
      </w:divBdr>
      <w:divsChild>
        <w:div w:id="382339206">
          <w:marLeft w:val="547"/>
          <w:marRight w:val="0"/>
          <w:marTop w:val="0"/>
          <w:marBottom w:val="0"/>
          <w:divBdr>
            <w:top w:val="none" w:sz="0" w:space="0" w:color="auto"/>
            <w:left w:val="none" w:sz="0" w:space="0" w:color="auto"/>
            <w:bottom w:val="none" w:sz="0" w:space="0" w:color="auto"/>
            <w:right w:val="none" w:sz="0" w:space="0" w:color="auto"/>
          </w:divBdr>
        </w:div>
      </w:divsChild>
    </w:div>
    <w:div w:id="205102536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schneckmed.zoom.us/j/82507697473?pwd%3DYjhMMDU4TlZXZzA4TXdmRG1FcldLZz09&amp;sa=D&amp;source=calendar&amp;usd=2&amp;usg=AOvVaw2puCLQz2PSvE5JRV3givC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Schneck Medical Center</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Daugherty, Bethany</dc:creator>
  <cp:lastModifiedBy>Rieckers, Kris L</cp:lastModifiedBy>
  <cp:revision>2</cp:revision>
  <cp:lastPrinted>2020-08-10T15:21:00Z</cp:lastPrinted>
  <dcterms:created xsi:type="dcterms:W3CDTF">2022-05-05T13:52:00Z</dcterms:created>
  <dcterms:modified xsi:type="dcterms:W3CDTF">2022-05-05T13:52:00Z</dcterms:modified>
</cp:coreProperties>
</file>