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75" w:type="dxa"/>
        <w:tblLook w:val="04A0" w:firstRow="1" w:lastRow="0" w:firstColumn="1" w:lastColumn="0" w:noHBand="0" w:noVBand="1"/>
      </w:tblPr>
      <w:tblGrid>
        <w:gridCol w:w="2947"/>
        <w:gridCol w:w="6048"/>
        <w:gridCol w:w="1980"/>
      </w:tblGrid>
      <w:tr w:rsidR="00574038" w:rsidTr="002533BE">
        <w:tc>
          <w:tcPr>
            <w:tcW w:w="10975" w:type="dxa"/>
            <w:gridSpan w:val="3"/>
            <w:vAlign w:val="center"/>
          </w:tcPr>
          <w:p w:rsidR="00574038" w:rsidRDefault="00574038" w:rsidP="00574038">
            <w:pPr>
              <w:jc w:val="center"/>
            </w:pPr>
            <w:bookmarkStart w:id="0" w:name="_GoBack"/>
            <w:bookmarkEnd w:id="0"/>
            <w:r>
              <w:rPr>
                <w:noProof/>
              </w:rPr>
              <w:drawing>
                <wp:inline distT="0" distB="0" distL="0" distR="0" wp14:anchorId="05B44DFB" wp14:editId="712047EF">
                  <wp:extent cx="2976245" cy="1155700"/>
                  <wp:effectExtent l="0" t="0" r="0" b="6350"/>
                  <wp:docPr id="2" name="Picture 2" descr="S:\Shared\CDC\Healthy Jackson County\New Logo\Print\Jackson_Co_print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CDC\Healthy Jackson County\New Logo\Print\Jackson_Co_print_color.tif"/>
                          <pic:cNvPicPr>
                            <a:picLocks noChangeAspect="1" noChangeArrowheads="1"/>
                          </pic:cNvPicPr>
                        </pic:nvPicPr>
                        <pic:blipFill>
                          <a:blip r:embed="rId5" cstate="print">
                            <a:extLst>
                              <a:ext uri="{28A0092B-C50C-407E-A947-70E740481C1C}">
                                <a14:useLocalDpi xmlns:a14="http://schemas.microsoft.com/office/drawing/2010/main" val="0"/>
                              </a:ext>
                            </a:extLst>
                          </a:blip>
                          <a:srcRect b="20566"/>
                          <a:stretch>
                            <a:fillRect/>
                          </a:stretch>
                        </pic:blipFill>
                        <pic:spPr bwMode="auto">
                          <a:xfrm>
                            <a:off x="0" y="0"/>
                            <a:ext cx="2976245" cy="1155700"/>
                          </a:xfrm>
                          <a:prstGeom prst="rect">
                            <a:avLst/>
                          </a:prstGeom>
                          <a:noFill/>
                          <a:ln>
                            <a:noFill/>
                          </a:ln>
                        </pic:spPr>
                      </pic:pic>
                    </a:graphicData>
                  </a:graphic>
                </wp:inline>
              </w:drawing>
            </w:r>
          </w:p>
          <w:p w:rsidR="00574038" w:rsidRDefault="00574038" w:rsidP="00574038">
            <w:pPr>
              <w:jc w:val="center"/>
            </w:pPr>
          </w:p>
          <w:p w:rsidR="00784501" w:rsidRDefault="00574038" w:rsidP="00574038">
            <w:pPr>
              <w:widowControl w:val="0"/>
              <w:tabs>
                <w:tab w:val="left" w:pos="519"/>
                <w:tab w:val="left" w:pos="917"/>
              </w:tabs>
              <w:jc w:val="center"/>
              <w:rPr>
                <w:rFonts w:ascii="Arial" w:hAnsi="Arial" w:cs="Arial"/>
                <w:i/>
              </w:rPr>
            </w:pPr>
            <w:r w:rsidRPr="00574038">
              <w:rPr>
                <w:rFonts w:ascii="Arial" w:hAnsi="Arial" w:cs="Arial"/>
                <w:b/>
                <w:i/>
              </w:rPr>
              <w:t>Vision:</w:t>
            </w:r>
            <w:r w:rsidRPr="00574038">
              <w:rPr>
                <w:rFonts w:ascii="Arial" w:hAnsi="Arial" w:cs="Arial"/>
                <w:i/>
              </w:rPr>
              <w:t xml:space="preserve"> To create a sustainable culture of health and wellness </w:t>
            </w:r>
          </w:p>
          <w:p w:rsidR="00574038" w:rsidRPr="00574038" w:rsidRDefault="00574038" w:rsidP="00574038">
            <w:pPr>
              <w:widowControl w:val="0"/>
              <w:tabs>
                <w:tab w:val="left" w:pos="519"/>
                <w:tab w:val="left" w:pos="917"/>
              </w:tabs>
              <w:jc w:val="center"/>
              <w:rPr>
                <w:rFonts w:ascii="Arial" w:hAnsi="Arial" w:cs="Arial"/>
                <w:i/>
              </w:rPr>
            </w:pPr>
            <w:proofErr w:type="gramStart"/>
            <w:r w:rsidRPr="00574038">
              <w:rPr>
                <w:rFonts w:ascii="Arial" w:hAnsi="Arial" w:cs="Arial"/>
                <w:i/>
              </w:rPr>
              <w:t>throughout</w:t>
            </w:r>
            <w:proofErr w:type="gramEnd"/>
            <w:r w:rsidRPr="00574038">
              <w:rPr>
                <w:rFonts w:ascii="Arial" w:hAnsi="Arial" w:cs="Arial"/>
                <w:i/>
              </w:rPr>
              <w:t xml:space="preserve"> Jackson County evidenced by improved health outcomes data.</w:t>
            </w:r>
          </w:p>
          <w:p w:rsidR="00574038" w:rsidRPr="00574038" w:rsidRDefault="00574038" w:rsidP="00574038">
            <w:pPr>
              <w:widowControl w:val="0"/>
              <w:tabs>
                <w:tab w:val="left" w:pos="519"/>
                <w:tab w:val="left" w:pos="917"/>
              </w:tabs>
              <w:jc w:val="center"/>
              <w:rPr>
                <w:rFonts w:ascii="Arial" w:hAnsi="Arial" w:cs="Arial"/>
                <w:i/>
              </w:rPr>
            </w:pPr>
          </w:p>
          <w:p w:rsidR="00784501" w:rsidRDefault="00574038" w:rsidP="00784501">
            <w:pPr>
              <w:jc w:val="center"/>
              <w:rPr>
                <w:rFonts w:ascii="Arial" w:hAnsi="Arial" w:cs="Arial"/>
                <w:i/>
              </w:rPr>
            </w:pPr>
            <w:r w:rsidRPr="00574038">
              <w:rPr>
                <w:rFonts w:ascii="Arial" w:hAnsi="Arial" w:cs="Arial"/>
                <w:b/>
                <w:i/>
              </w:rPr>
              <w:t>Mission:</w:t>
            </w:r>
            <w:r w:rsidRPr="00574038">
              <w:rPr>
                <w:rFonts w:ascii="Arial" w:hAnsi="Arial" w:cs="Arial"/>
                <w:i/>
              </w:rPr>
              <w:t xml:space="preserve"> Collaboratively, create and promote a healthy environment to </w:t>
            </w:r>
          </w:p>
          <w:p w:rsidR="00784501" w:rsidRDefault="00574038" w:rsidP="00784501">
            <w:pPr>
              <w:jc w:val="center"/>
              <w:rPr>
                <w:rFonts w:ascii="Arial" w:hAnsi="Arial" w:cs="Arial"/>
                <w:i/>
              </w:rPr>
            </w:pPr>
            <w:proofErr w:type="gramStart"/>
            <w:r w:rsidRPr="00574038">
              <w:rPr>
                <w:rFonts w:ascii="Arial" w:hAnsi="Arial" w:cs="Arial"/>
                <w:i/>
              </w:rPr>
              <w:t>empower</w:t>
            </w:r>
            <w:proofErr w:type="gramEnd"/>
            <w:r w:rsidRPr="00574038">
              <w:rPr>
                <w:rFonts w:ascii="Arial" w:hAnsi="Arial" w:cs="Arial"/>
                <w:i/>
              </w:rPr>
              <w:t xml:space="preserve"> our Jackson County community to achieve improved health outcomes.  </w:t>
            </w:r>
          </w:p>
          <w:p w:rsidR="00574038" w:rsidRDefault="00574038" w:rsidP="00574038">
            <w:pPr>
              <w:jc w:val="center"/>
              <w:rPr>
                <w:rFonts w:ascii="Arial" w:hAnsi="Arial" w:cs="Arial"/>
                <w:i/>
              </w:rPr>
            </w:pPr>
            <w:r w:rsidRPr="00574038">
              <w:rPr>
                <w:rFonts w:ascii="Arial" w:hAnsi="Arial" w:cs="Arial"/>
                <w:i/>
              </w:rPr>
              <w:t>We will do this through:  Policies, Education, System and Environmental Changes.</w:t>
            </w:r>
          </w:p>
          <w:p w:rsidR="00574038" w:rsidRDefault="00574038" w:rsidP="00574038">
            <w:pPr>
              <w:jc w:val="center"/>
            </w:pPr>
          </w:p>
        </w:tc>
      </w:tr>
      <w:tr w:rsidR="00574038" w:rsidTr="002533BE">
        <w:trPr>
          <w:trHeight w:val="584"/>
        </w:trPr>
        <w:tc>
          <w:tcPr>
            <w:tcW w:w="10975" w:type="dxa"/>
            <w:gridSpan w:val="3"/>
            <w:shd w:val="clear" w:color="auto" w:fill="D6E3BC" w:themeFill="accent3" w:themeFillTint="66"/>
          </w:tcPr>
          <w:p w:rsidR="00574038" w:rsidRPr="00574038" w:rsidRDefault="00DD3098" w:rsidP="00574038">
            <w:pPr>
              <w:jc w:val="center"/>
              <w:rPr>
                <w:rFonts w:ascii="Arial" w:hAnsi="Arial" w:cs="Arial"/>
                <w:b/>
              </w:rPr>
            </w:pPr>
            <w:r>
              <w:rPr>
                <w:rFonts w:ascii="Arial" w:hAnsi="Arial" w:cs="Arial"/>
                <w:b/>
              </w:rPr>
              <w:t xml:space="preserve">All-Member </w:t>
            </w:r>
            <w:r w:rsidR="00574038" w:rsidRPr="00574038">
              <w:rPr>
                <w:rFonts w:ascii="Arial" w:hAnsi="Arial" w:cs="Arial"/>
                <w:b/>
              </w:rPr>
              <w:t xml:space="preserve">Meeting </w:t>
            </w:r>
            <w:r w:rsidR="009257C7">
              <w:rPr>
                <w:rFonts w:ascii="Arial" w:hAnsi="Arial" w:cs="Arial"/>
                <w:b/>
              </w:rPr>
              <w:t>Minutes</w:t>
            </w:r>
          </w:p>
          <w:p w:rsidR="00574038" w:rsidRPr="00574038" w:rsidRDefault="00614F71" w:rsidP="00574038">
            <w:pPr>
              <w:jc w:val="center"/>
              <w:rPr>
                <w:rFonts w:ascii="Arial" w:hAnsi="Arial" w:cs="Arial"/>
                <w:b/>
              </w:rPr>
            </w:pPr>
            <w:r>
              <w:rPr>
                <w:rFonts w:ascii="Arial" w:hAnsi="Arial" w:cs="Arial"/>
                <w:b/>
              </w:rPr>
              <w:t>March 30 2022</w:t>
            </w:r>
          </w:p>
          <w:p w:rsidR="00574038" w:rsidRPr="00574038" w:rsidRDefault="00574038" w:rsidP="00574038">
            <w:pPr>
              <w:jc w:val="center"/>
              <w:rPr>
                <w:rFonts w:ascii="Arial" w:hAnsi="Arial" w:cs="Arial"/>
                <w:b/>
              </w:rPr>
            </w:pPr>
            <w:r w:rsidRPr="00574038">
              <w:rPr>
                <w:rFonts w:ascii="Arial" w:hAnsi="Arial" w:cs="Arial"/>
                <w:b/>
              </w:rPr>
              <w:t>11:30AM</w:t>
            </w:r>
            <w:r w:rsidR="00C51E2B">
              <w:rPr>
                <w:rFonts w:ascii="Arial" w:hAnsi="Arial" w:cs="Arial"/>
                <w:b/>
              </w:rPr>
              <w:t xml:space="preserve"> – </w:t>
            </w:r>
            <w:r w:rsidR="00A932E4">
              <w:rPr>
                <w:rFonts w:ascii="Arial" w:hAnsi="Arial" w:cs="Arial"/>
                <w:b/>
              </w:rPr>
              <w:t>1</w:t>
            </w:r>
            <w:r w:rsidR="00304463">
              <w:rPr>
                <w:rFonts w:ascii="Arial" w:hAnsi="Arial" w:cs="Arial"/>
                <w:b/>
              </w:rPr>
              <w:t>2</w:t>
            </w:r>
            <w:r w:rsidR="00A932E4">
              <w:rPr>
                <w:rFonts w:ascii="Arial" w:hAnsi="Arial" w:cs="Arial"/>
                <w:b/>
              </w:rPr>
              <w:t>:</w:t>
            </w:r>
            <w:r w:rsidR="00304463">
              <w:rPr>
                <w:rFonts w:ascii="Arial" w:hAnsi="Arial" w:cs="Arial"/>
                <w:b/>
              </w:rPr>
              <w:t>3</w:t>
            </w:r>
            <w:r w:rsidR="00A932E4">
              <w:rPr>
                <w:rFonts w:ascii="Arial" w:hAnsi="Arial" w:cs="Arial"/>
                <w:b/>
              </w:rPr>
              <w:t>0PM</w:t>
            </w:r>
          </w:p>
          <w:p w:rsidR="00614F71" w:rsidRPr="00614F71" w:rsidRDefault="00614F71" w:rsidP="00614F71">
            <w:pPr>
              <w:rPr>
                <w:rFonts w:ascii="Arial" w:hAnsi="Arial" w:cs="Arial"/>
                <w:b/>
              </w:rPr>
            </w:pPr>
            <w:r w:rsidRPr="00614F71">
              <w:rPr>
                <w:rFonts w:ascii="Arial" w:hAnsi="Arial" w:cs="Arial"/>
                <w:b/>
              </w:rPr>
              <w:t>Join Zoom Meeting</w:t>
            </w:r>
          </w:p>
          <w:p w:rsidR="00614F71" w:rsidRPr="00614F71" w:rsidRDefault="00614F71" w:rsidP="00614F71">
            <w:pPr>
              <w:rPr>
                <w:rFonts w:ascii="Arial" w:hAnsi="Arial" w:cs="Arial"/>
                <w:b/>
              </w:rPr>
            </w:pPr>
            <w:r w:rsidRPr="00614F71">
              <w:rPr>
                <w:rFonts w:ascii="Arial" w:hAnsi="Arial" w:cs="Arial"/>
                <w:b/>
              </w:rPr>
              <w:t>https://schneckmed.zoom.us/j/81188137354?pwd=aXE1YThIK1luZEpIcGxSVVlnRGhaUT09</w:t>
            </w:r>
          </w:p>
          <w:p w:rsidR="00614F71" w:rsidRPr="00614F71" w:rsidRDefault="00614F71" w:rsidP="00614F71">
            <w:pPr>
              <w:rPr>
                <w:rFonts w:ascii="Arial" w:hAnsi="Arial" w:cs="Arial"/>
                <w:b/>
              </w:rPr>
            </w:pPr>
            <w:r w:rsidRPr="00614F71">
              <w:rPr>
                <w:rFonts w:ascii="Arial" w:hAnsi="Arial" w:cs="Arial"/>
                <w:b/>
              </w:rPr>
              <w:t>Meeting ID: 811 8813 7354</w:t>
            </w:r>
          </w:p>
          <w:p w:rsidR="00DD0FE1" w:rsidRPr="00614F71" w:rsidRDefault="00614F71" w:rsidP="00A932E4">
            <w:pPr>
              <w:rPr>
                <w:rFonts w:ascii="Arial" w:hAnsi="Arial" w:cs="Arial"/>
                <w:b/>
              </w:rPr>
            </w:pPr>
            <w:r w:rsidRPr="00614F71">
              <w:rPr>
                <w:rFonts w:ascii="Arial" w:hAnsi="Arial" w:cs="Arial"/>
                <w:b/>
              </w:rPr>
              <w:t>Passcode: 67635364</w:t>
            </w:r>
          </w:p>
        </w:tc>
      </w:tr>
      <w:tr w:rsidR="00574038" w:rsidTr="002533BE">
        <w:tc>
          <w:tcPr>
            <w:tcW w:w="10975" w:type="dxa"/>
            <w:gridSpan w:val="3"/>
            <w:vAlign w:val="center"/>
          </w:tcPr>
          <w:p w:rsidR="00A2249A" w:rsidRPr="00CC4C4A" w:rsidRDefault="00574038" w:rsidP="00574038">
            <w:pPr>
              <w:rPr>
                <w:rFonts w:ascii="Arial" w:hAnsi="Arial" w:cs="Arial"/>
                <w:b/>
              </w:rPr>
            </w:pPr>
            <w:r w:rsidRPr="00CC4C4A">
              <w:rPr>
                <w:rFonts w:ascii="Arial" w:hAnsi="Arial" w:cs="Arial"/>
                <w:b/>
              </w:rPr>
              <w:t xml:space="preserve">Members Attending: </w:t>
            </w:r>
          </w:p>
          <w:p w:rsidR="00BF1A76" w:rsidRDefault="00BF1A76" w:rsidP="00BF1A76">
            <w:pPr>
              <w:rPr>
                <w:rFonts w:ascii="Arial" w:hAnsi="Arial" w:cs="Arial"/>
              </w:rPr>
            </w:pPr>
            <w:r w:rsidRPr="002C6CB1">
              <w:rPr>
                <w:rFonts w:ascii="Arial" w:hAnsi="Arial" w:cs="Arial"/>
              </w:rPr>
              <w:t>Bethany Daugherty (</w:t>
            </w:r>
            <w:r w:rsidRPr="00BF1A76">
              <w:rPr>
                <w:rFonts w:ascii="Arial" w:hAnsi="Arial" w:cs="Arial"/>
              </w:rPr>
              <w:t>Healthy Jackson Co. Coordinator, Schneck Medical Center)</w:t>
            </w:r>
          </w:p>
          <w:p w:rsidR="0086041D" w:rsidRDefault="0086041D" w:rsidP="00BF1A76">
            <w:pPr>
              <w:rPr>
                <w:rFonts w:ascii="Arial" w:hAnsi="Arial" w:cs="Arial"/>
              </w:rPr>
            </w:pPr>
            <w:proofErr w:type="spellStart"/>
            <w:r>
              <w:rPr>
                <w:rFonts w:ascii="Arial" w:hAnsi="Arial" w:cs="Arial"/>
              </w:rPr>
              <w:t>Angeleta</w:t>
            </w:r>
            <w:proofErr w:type="spellEnd"/>
            <w:r>
              <w:rPr>
                <w:rFonts w:ascii="Arial" w:hAnsi="Arial" w:cs="Arial"/>
              </w:rPr>
              <w:t xml:space="preserve"> Hendrickson </w:t>
            </w:r>
            <w:r w:rsidR="002C6CB1">
              <w:rPr>
                <w:rFonts w:ascii="Arial" w:hAnsi="Arial" w:cs="Arial"/>
              </w:rPr>
              <w:t>(</w:t>
            </w:r>
            <w:proofErr w:type="spellStart"/>
            <w:r>
              <w:rPr>
                <w:rFonts w:ascii="Arial" w:hAnsi="Arial" w:cs="Arial"/>
              </w:rPr>
              <w:t>QSource</w:t>
            </w:r>
            <w:proofErr w:type="spellEnd"/>
            <w:r w:rsidR="002C6CB1">
              <w:rPr>
                <w:rFonts w:ascii="Arial" w:hAnsi="Arial" w:cs="Arial"/>
              </w:rPr>
              <w:t>)</w:t>
            </w:r>
          </w:p>
          <w:p w:rsidR="000316F1" w:rsidRDefault="000316F1" w:rsidP="000316F1">
            <w:pPr>
              <w:rPr>
                <w:rFonts w:ascii="Arial" w:hAnsi="Arial" w:cs="Arial"/>
              </w:rPr>
            </w:pPr>
            <w:r>
              <w:rPr>
                <w:rFonts w:ascii="Arial" w:hAnsi="Arial" w:cs="Arial"/>
              </w:rPr>
              <w:t xml:space="preserve">Tammy </w:t>
            </w:r>
            <w:proofErr w:type="spellStart"/>
            <w:r>
              <w:rPr>
                <w:rFonts w:ascii="Arial" w:hAnsi="Arial" w:cs="Arial"/>
              </w:rPr>
              <w:t>Geltmaker</w:t>
            </w:r>
            <w:proofErr w:type="spellEnd"/>
            <w:r>
              <w:rPr>
                <w:rFonts w:ascii="Arial" w:hAnsi="Arial" w:cs="Arial"/>
              </w:rPr>
              <w:t xml:space="preserve"> (Program Director, </w:t>
            </w:r>
            <w:proofErr w:type="spellStart"/>
            <w:r>
              <w:rPr>
                <w:rFonts w:ascii="Arial" w:hAnsi="Arial" w:cs="Arial"/>
              </w:rPr>
              <w:t>QSource</w:t>
            </w:r>
            <w:proofErr w:type="spellEnd"/>
            <w:r>
              <w:rPr>
                <w:rFonts w:ascii="Arial" w:hAnsi="Arial" w:cs="Arial"/>
              </w:rPr>
              <w:t>)</w:t>
            </w:r>
          </w:p>
          <w:p w:rsidR="000316F1" w:rsidRDefault="000316F1" w:rsidP="000316F1">
            <w:pPr>
              <w:rPr>
                <w:rFonts w:ascii="Arial" w:hAnsi="Arial" w:cs="Arial"/>
              </w:rPr>
            </w:pPr>
            <w:r>
              <w:rPr>
                <w:rFonts w:ascii="Arial" w:hAnsi="Arial" w:cs="Arial"/>
              </w:rPr>
              <w:t xml:space="preserve">Tara Hatfield (Education and Outreach Coordinator at </w:t>
            </w:r>
            <w:proofErr w:type="spellStart"/>
            <w:r>
              <w:rPr>
                <w:rFonts w:ascii="Arial" w:hAnsi="Arial" w:cs="Arial"/>
              </w:rPr>
              <w:t>QSource</w:t>
            </w:r>
            <w:proofErr w:type="spellEnd"/>
            <w:r>
              <w:rPr>
                <w:rFonts w:ascii="Arial" w:hAnsi="Arial" w:cs="Arial"/>
              </w:rPr>
              <w:t>)</w:t>
            </w:r>
          </w:p>
          <w:p w:rsidR="0086041D" w:rsidRDefault="0086041D" w:rsidP="00BF1A76">
            <w:pPr>
              <w:rPr>
                <w:rFonts w:ascii="Arial" w:hAnsi="Arial" w:cs="Arial"/>
              </w:rPr>
            </w:pPr>
            <w:r>
              <w:rPr>
                <w:rFonts w:ascii="Arial" w:hAnsi="Arial" w:cs="Arial"/>
              </w:rPr>
              <w:t xml:space="preserve">April Anderson </w:t>
            </w:r>
            <w:r w:rsidR="002C6CB1">
              <w:rPr>
                <w:rFonts w:ascii="Arial" w:hAnsi="Arial" w:cs="Arial"/>
              </w:rPr>
              <w:t>(</w:t>
            </w:r>
            <w:r>
              <w:rPr>
                <w:rFonts w:ascii="Arial" w:hAnsi="Arial" w:cs="Arial"/>
              </w:rPr>
              <w:t xml:space="preserve">Recovery &amp; Health Coach, </w:t>
            </w:r>
            <w:r w:rsidR="002C6CB1">
              <w:rPr>
                <w:rFonts w:ascii="Arial" w:hAnsi="Arial" w:cs="Arial"/>
              </w:rPr>
              <w:t>Centerstone)</w:t>
            </w:r>
          </w:p>
          <w:p w:rsidR="0086041D" w:rsidRDefault="0086041D" w:rsidP="00BF1A76">
            <w:pPr>
              <w:rPr>
                <w:rFonts w:ascii="Arial" w:hAnsi="Arial" w:cs="Arial"/>
              </w:rPr>
            </w:pPr>
            <w:r>
              <w:rPr>
                <w:rFonts w:ascii="Arial" w:hAnsi="Arial" w:cs="Arial"/>
              </w:rPr>
              <w:t>Meghan Warren</w:t>
            </w:r>
            <w:r w:rsidR="000018C2">
              <w:rPr>
                <w:rFonts w:ascii="Arial" w:hAnsi="Arial" w:cs="Arial"/>
              </w:rPr>
              <w:t xml:space="preserve"> (Director Quality &amp; Care Management, Schneck Medical Center)</w:t>
            </w:r>
          </w:p>
          <w:p w:rsidR="00C6172D" w:rsidRDefault="00C6172D" w:rsidP="00C6172D">
            <w:pPr>
              <w:rPr>
                <w:rFonts w:ascii="Arial" w:hAnsi="Arial" w:cs="Arial"/>
              </w:rPr>
            </w:pPr>
            <w:r>
              <w:rPr>
                <w:rFonts w:ascii="Arial" w:hAnsi="Arial" w:cs="Arial"/>
              </w:rPr>
              <w:t xml:space="preserve">John Doriot (Director Nutrition &amp; ES, </w:t>
            </w:r>
            <w:r w:rsidRPr="000018C2">
              <w:rPr>
                <w:rFonts w:ascii="Arial" w:hAnsi="Arial" w:cs="Arial"/>
              </w:rPr>
              <w:t>Schneck Medical Center</w:t>
            </w:r>
            <w:r>
              <w:rPr>
                <w:rFonts w:ascii="Arial" w:hAnsi="Arial" w:cs="Arial"/>
              </w:rPr>
              <w:t>)</w:t>
            </w:r>
          </w:p>
          <w:p w:rsidR="00C6172D" w:rsidRDefault="00C6172D" w:rsidP="00C6172D">
            <w:pPr>
              <w:rPr>
                <w:rFonts w:ascii="Arial" w:hAnsi="Arial" w:cs="Arial"/>
              </w:rPr>
            </w:pPr>
            <w:r>
              <w:rPr>
                <w:rFonts w:ascii="Arial" w:hAnsi="Arial" w:cs="Arial"/>
              </w:rPr>
              <w:t xml:space="preserve">Kelly Franklin (Director of </w:t>
            </w:r>
            <w:proofErr w:type="spellStart"/>
            <w:r>
              <w:rPr>
                <w:rFonts w:ascii="Arial" w:hAnsi="Arial" w:cs="Arial"/>
              </w:rPr>
              <w:t>WellLife</w:t>
            </w:r>
            <w:proofErr w:type="spellEnd"/>
            <w:r>
              <w:rPr>
                <w:rFonts w:ascii="Arial" w:hAnsi="Arial" w:cs="Arial"/>
              </w:rPr>
              <w:t xml:space="preserve">, </w:t>
            </w:r>
            <w:proofErr w:type="spellStart"/>
            <w:r w:rsidRPr="00ED681C">
              <w:rPr>
                <w:rFonts w:ascii="Arial" w:hAnsi="Arial" w:cs="Arial"/>
              </w:rPr>
              <w:t>Schneck</w:t>
            </w:r>
            <w:proofErr w:type="spellEnd"/>
            <w:r w:rsidRPr="00ED681C">
              <w:rPr>
                <w:rFonts w:ascii="Arial" w:hAnsi="Arial" w:cs="Arial"/>
              </w:rPr>
              <w:t xml:space="preserve"> Medical Center</w:t>
            </w:r>
            <w:r>
              <w:rPr>
                <w:rFonts w:ascii="Arial" w:hAnsi="Arial" w:cs="Arial"/>
              </w:rPr>
              <w:t>)</w:t>
            </w:r>
          </w:p>
          <w:p w:rsidR="00C6172D" w:rsidRDefault="00C6172D" w:rsidP="00C6172D">
            <w:pPr>
              <w:rPr>
                <w:rFonts w:ascii="Arial" w:hAnsi="Arial" w:cs="Arial"/>
              </w:rPr>
            </w:pPr>
            <w:r>
              <w:rPr>
                <w:rFonts w:ascii="Arial" w:hAnsi="Arial" w:cs="Arial"/>
              </w:rPr>
              <w:t>Shelby Eggers (Schneck Foundation)</w:t>
            </w:r>
          </w:p>
          <w:p w:rsidR="0086041D" w:rsidRDefault="0086041D" w:rsidP="00BF1A76">
            <w:pPr>
              <w:rPr>
                <w:rFonts w:ascii="Arial" w:hAnsi="Arial" w:cs="Arial"/>
              </w:rPr>
            </w:pPr>
            <w:r>
              <w:rPr>
                <w:rFonts w:ascii="Arial" w:hAnsi="Arial" w:cs="Arial"/>
              </w:rPr>
              <w:t xml:space="preserve">Ginger Schneck </w:t>
            </w:r>
            <w:r w:rsidR="002C6CB1">
              <w:rPr>
                <w:rFonts w:ascii="Arial" w:hAnsi="Arial" w:cs="Arial"/>
              </w:rPr>
              <w:t>(</w:t>
            </w:r>
            <w:r>
              <w:rPr>
                <w:rFonts w:ascii="Arial" w:hAnsi="Arial" w:cs="Arial"/>
              </w:rPr>
              <w:t>Girls, Inc. of Jackson Co.</w:t>
            </w:r>
            <w:r w:rsidR="002C6CB1">
              <w:rPr>
                <w:rFonts w:ascii="Arial" w:hAnsi="Arial" w:cs="Arial"/>
              </w:rPr>
              <w:t>)</w:t>
            </w:r>
          </w:p>
          <w:p w:rsidR="0086041D" w:rsidRDefault="0086041D" w:rsidP="00BF1A76">
            <w:pPr>
              <w:rPr>
                <w:rFonts w:ascii="Arial" w:hAnsi="Arial" w:cs="Arial"/>
              </w:rPr>
            </w:pPr>
            <w:r>
              <w:rPr>
                <w:rFonts w:ascii="Arial" w:hAnsi="Arial" w:cs="Arial"/>
              </w:rPr>
              <w:t xml:space="preserve">Kendall Lambring </w:t>
            </w:r>
            <w:r w:rsidR="002C6CB1">
              <w:rPr>
                <w:rFonts w:ascii="Arial" w:hAnsi="Arial" w:cs="Arial"/>
              </w:rPr>
              <w:t>(</w:t>
            </w:r>
            <w:r>
              <w:rPr>
                <w:rFonts w:ascii="Arial" w:hAnsi="Arial" w:cs="Arial"/>
              </w:rPr>
              <w:t>Jackson Co Director</w:t>
            </w:r>
            <w:r w:rsidR="002C6CB1">
              <w:rPr>
                <w:rFonts w:ascii="Arial" w:hAnsi="Arial" w:cs="Arial"/>
              </w:rPr>
              <w:t>,</w:t>
            </w:r>
            <w:r>
              <w:rPr>
                <w:rFonts w:ascii="Arial" w:hAnsi="Arial" w:cs="Arial"/>
              </w:rPr>
              <w:t xml:space="preserve"> Human Services, </w:t>
            </w:r>
            <w:proofErr w:type="spellStart"/>
            <w:r>
              <w:rPr>
                <w:rFonts w:ascii="Arial" w:hAnsi="Arial" w:cs="Arial"/>
              </w:rPr>
              <w:t>Inc</w:t>
            </w:r>
            <w:proofErr w:type="spellEnd"/>
            <w:r w:rsidR="002C6CB1">
              <w:rPr>
                <w:rFonts w:ascii="Arial" w:hAnsi="Arial" w:cs="Arial"/>
              </w:rPr>
              <w:t>/</w:t>
            </w:r>
            <w:r>
              <w:rPr>
                <w:rFonts w:ascii="Arial" w:hAnsi="Arial" w:cs="Arial"/>
              </w:rPr>
              <w:t>Jackson Co Service Ext. Rep</w:t>
            </w:r>
            <w:r w:rsidR="002C6CB1">
              <w:rPr>
                <w:rFonts w:ascii="Arial" w:hAnsi="Arial" w:cs="Arial"/>
              </w:rPr>
              <w:t>,</w:t>
            </w:r>
            <w:r>
              <w:rPr>
                <w:rFonts w:ascii="Arial" w:hAnsi="Arial" w:cs="Arial"/>
              </w:rPr>
              <w:t xml:space="preserve"> Salvation Army</w:t>
            </w:r>
            <w:r w:rsidR="00922B65">
              <w:rPr>
                <w:rFonts w:ascii="Arial" w:hAnsi="Arial" w:cs="Arial"/>
              </w:rPr>
              <w:t>)</w:t>
            </w:r>
          </w:p>
          <w:p w:rsidR="0086041D" w:rsidRDefault="0086041D" w:rsidP="00BF1A76">
            <w:pPr>
              <w:rPr>
                <w:rFonts w:ascii="Arial" w:hAnsi="Arial" w:cs="Arial"/>
              </w:rPr>
            </w:pPr>
            <w:r>
              <w:rPr>
                <w:rFonts w:ascii="Arial" w:hAnsi="Arial" w:cs="Arial"/>
              </w:rPr>
              <w:t>Stephanie Strothmann</w:t>
            </w:r>
            <w:r w:rsidR="000018C2">
              <w:rPr>
                <w:rFonts w:ascii="Arial" w:hAnsi="Arial" w:cs="Arial"/>
              </w:rPr>
              <w:t xml:space="preserve"> </w:t>
            </w:r>
            <w:r w:rsidR="002C6CB1">
              <w:rPr>
                <w:rFonts w:ascii="Arial" w:hAnsi="Arial" w:cs="Arial"/>
              </w:rPr>
              <w:t>(</w:t>
            </w:r>
            <w:r w:rsidR="000018C2">
              <w:rPr>
                <w:rFonts w:ascii="Arial" w:hAnsi="Arial" w:cs="Arial"/>
              </w:rPr>
              <w:t>Jackson Co United Way Covering Kids &amp; Families</w:t>
            </w:r>
            <w:r w:rsidR="002C6CB1">
              <w:rPr>
                <w:rFonts w:ascii="Arial" w:hAnsi="Arial" w:cs="Arial"/>
              </w:rPr>
              <w:t>)</w:t>
            </w:r>
          </w:p>
          <w:p w:rsidR="00C6172D" w:rsidRDefault="00C6172D" w:rsidP="00C6172D">
            <w:pPr>
              <w:rPr>
                <w:rFonts w:ascii="Arial" w:hAnsi="Arial" w:cs="Arial"/>
              </w:rPr>
            </w:pPr>
            <w:r>
              <w:rPr>
                <w:rFonts w:ascii="Arial" w:hAnsi="Arial" w:cs="Arial"/>
              </w:rPr>
              <w:t>Ashley Caceres (Covering Kids &amp; Families / Su Casa)</w:t>
            </w:r>
          </w:p>
          <w:p w:rsidR="000018C2" w:rsidRDefault="000018C2" w:rsidP="00BF1A76">
            <w:pPr>
              <w:rPr>
                <w:rFonts w:ascii="Arial" w:hAnsi="Arial" w:cs="Arial"/>
              </w:rPr>
            </w:pPr>
            <w:r>
              <w:rPr>
                <w:rFonts w:ascii="Arial" w:hAnsi="Arial" w:cs="Arial"/>
              </w:rPr>
              <w:t xml:space="preserve">Kiersten Vincent </w:t>
            </w:r>
            <w:r w:rsidR="002C6CB1">
              <w:rPr>
                <w:rFonts w:ascii="Arial" w:hAnsi="Arial" w:cs="Arial"/>
              </w:rPr>
              <w:t>(</w:t>
            </w:r>
            <w:r>
              <w:rPr>
                <w:rFonts w:ascii="Arial" w:hAnsi="Arial" w:cs="Arial"/>
              </w:rPr>
              <w:t>United Healthcare Community Plan</w:t>
            </w:r>
            <w:r w:rsidR="002C6CB1">
              <w:rPr>
                <w:rFonts w:ascii="Arial" w:hAnsi="Arial" w:cs="Arial"/>
              </w:rPr>
              <w:t>)</w:t>
            </w:r>
          </w:p>
          <w:p w:rsidR="000018C2" w:rsidRDefault="000018C2" w:rsidP="00BF1A76">
            <w:pPr>
              <w:rPr>
                <w:rFonts w:ascii="Arial" w:hAnsi="Arial" w:cs="Arial"/>
              </w:rPr>
            </w:pPr>
            <w:r>
              <w:rPr>
                <w:rFonts w:ascii="Arial" w:hAnsi="Arial" w:cs="Arial"/>
              </w:rPr>
              <w:t xml:space="preserve">Leah McPike </w:t>
            </w:r>
            <w:r w:rsidR="002C6CB1">
              <w:rPr>
                <w:rFonts w:ascii="Arial" w:hAnsi="Arial" w:cs="Arial"/>
              </w:rPr>
              <w:t>(</w:t>
            </w:r>
            <w:r>
              <w:rPr>
                <w:rFonts w:ascii="Arial" w:hAnsi="Arial" w:cs="Arial"/>
              </w:rPr>
              <w:t>I</w:t>
            </w:r>
            <w:r w:rsidR="002C6CB1">
              <w:rPr>
                <w:rFonts w:ascii="Arial" w:hAnsi="Arial" w:cs="Arial"/>
              </w:rPr>
              <w:t>ndiana</w:t>
            </w:r>
            <w:r>
              <w:rPr>
                <w:rFonts w:ascii="Arial" w:hAnsi="Arial" w:cs="Arial"/>
              </w:rPr>
              <w:t xml:space="preserve"> Health Centers RN Case </w:t>
            </w:r>
            <w:r w:rsidR="002C6CB1">
              <w:rPr>
                <w:rFonts w:ascii="Arial" w:hAnsi="Arial" w:cs="Arial"/>
              </w:rPr>
              <w:t>M</w:t>
            </w:r>
            <w:r>
              <w:rPr>
                <w:rFonts w:ascii="Arial" w:hAnsi="Arial" w:cs="Arial"/>
              </w:rPr>
              <w:t>anager</w:t>
            </w:r>
            <w:r w:rsidR="002C6CB1">
              <w:rPr>
                <w:rFonts w:ascii="Arial" w:hAnsi="Arial" w:cs="Arial"/>
              </w:rPr>
              <w:t>)</w:t>
            </w:r>
          </w:p>
          <w:p w:rsidR="00922B65" w:rsidRDefault="00922B65" w:rsidP="00922B65">
            <w:pPr>
              <w:rPr>
                <w:rFonts w:ascii="Arial" w:hAnsi="Arial" w:cs="Arial"/>
              </w:rPr>
            </w:pPr>
            <w:r>
              <w:rPr>
                <w:rFonts w:ascii="Arial" w:hAnsi="Arial" w:cs="Arial"/>
              </w:rPr>
              <w:t>Amie Brunner (Indiana Health Center)</w:t>
            </w:r>
          </w:p>
          <w:p w:rsidR="000018C2" w:rsidRDefault="000018C2" w:rsidP="00BF1A76">
            <w:pPr>
              <w:rPr>
                <w:rFonts w:ascii="Arial" w:hAnsi="Arial" w:cs="Arial"/>
              </w:rPr>
            </w:pPr>
            <w:proofErr w:type="spellStart"/>
            <w:r>
              <w:rPr>
                <w:rFonts w:ascii="Arial" w:hAnsi="Arial" w:cs="Arial"/>
              </w:rPr>
              <w:t>Mirna</w:t>
            </w:r>
            <w:proofErr w:type="spellEnd"/>
            <w:r>
              <w:rPr>
                <w:rFonts w:ascii="Arial" w:hAnsi="Arial" w:cs="Arial"/>
              </w:rPr>
              <w:t xml:space="preserve"> Garcia</w:t>
            </w:r>
            <w:r w:rsidRPr="00BF1A76">
              <w:rPr>
                <w:rFonts w:ascii="Arial" w:hAnsi="Arial" w:cs="Arial"/>
              </w:rPr>
              <w:t xml:space="preserve"> (Latino Case Manager, Turning Point)</w:t>
            </w:r>
          </w:p>
          <w:p w:rsidR="00C6172D" w:rsidRDefault="00C6172D" w:rsidP="00C6172D">
            <w:pPr>
              <w:rPr>
                <w:rFonts w:ascii="Arial" w:hAnsi="Arial" w:cs="Arial"/>
              </w:rPr>
            </w:pPr>
            <w:r>
              <w:rPr>
                <w:rFonts w:ascii="Arial" w:hAnsi="Arial" w:cs="Arial"/>
              </w:rPr>
              <w:t xml:space="preserve">Liz </w:t>
            </w:r>
            <w:proofErr w:type="spellStart"/>
            <w:r>
              <w:rPr>
                <w:rFonts w:ascii="Arial" w:hAnsi="Arial" w:cs="Arial"/>
              </w:rPr>
              <w:t>Stauth</w:t>
            </w:r>
            <w:proofErr w:type="spellEnd"/>
            <w:r>
              <w:rPr>
                <w:rFonts w:ascii="Arial" w:hAnsi="Arial" w:cs="Arial"/>
              </w:rPr>
              <w:t xml:space="preserve"> (Anthem Medicaid)</w:t>
            </w:r>
          </w:p>
          <w:p w:rsidR="00C6172D" w:rsidRDefault="00C6172D" w:rsidP="00C6172D">
            <w:pPr>
              <w:rPr>
                <w:rFonts w:ascii="Arial" w:hAnsi="Arial" w:cs="Arial"/>
              </w:rPr>
            </w:pPr>
            <w:r>
              <w:rPr>
                <w:rFonts w:ascii="Arial" w:hAnsi="Arial" w:cs="Arial"/>
              </w:rPr>
              <w:t>Cassie Fox (Jackson Elementary)</w:t>
            </w:r>
          </w:p>
          <w:p w:rsidR="000018C2" w:rsidRPr="00AA1A1B" w:rsidRDefault="000018C2" w:rsidP="000018C2">
            <w:pPr>
              <w:rPr>
                <w:rFonts w:ascii="Arial" w:hAnsi="Arial" w:cs="Arial"/>
              </w:rPr>
            </w:pPr>
            <w:r w:rsidRPr="00AA1A1B">
              <w:rPr>
                <w:rFonts w:ascii="Arial" w:hAnsi="Arial" w:cs="Arial"/>
              </w:rPr>
              <w:t>Molly Marshall (Purdue Extension</w:t>
            </w:r>
            <w:r w:rsidRPr="00AA1A1B">
              <w:t xml:space="preserve"> </w:t>
            </w:r>
            <w:r w:rsidRPr="00AA1A1B">
              <w:rPr>
                <w:rFonts w:ascii="Arial" w:hAnsi="Arial" w:cs="Arial"/>
              </w:rPr>
              <w:t xml:space="preserve">Health &amp; Human Sciences Educator) </w:t>
            </w:r>
          </w:p>
          <w:p w:rsidR="000018C2" w:rsidRPr="00AA1A1B" w:rsidRDefault="000018C2" w:rsidP="000018C2">
            <w:pPr>
              <w:rPr>
                <w:rFonts w:ascii="Arial" w:hAnsi="Arial" w:cs="Arial"/>
              </w:rPr>
            </w:pPr>
            <w:r w:rsidRPr="00AA1A1B">
              <w:rPr>
                <w:rFonts w:ascii="Arial" w:hAnsi="Arial" w:cs="Arial"/>
              </w:rPr>
              <w:t xml:space="preserve">Katelyn </w:t>
            </w:r>
            <w:proofErr w:type="spellStart"/>
            <w:r w:rsidRPr="00AA1A1B">
              <w:rPr>
                <w:rFonts w:ascii="Arial" w:hAnsi="Arial" w:cs="Arial"/>
              </w:rPr>
              <w:t>Kutemeier</w:t>
            </w:r>
            <w:proofErr w:type="spellEnd"/>
            <w:r w:rsidRPr="00AA1A1B">
              <w:rPr>
                <w:rFonts w:ascii="Arial" w:hAnsi="Arial" w:cs="Arial"/>
              </w:rPr>
              <w:t xml:space="preserve"> (Purdue Extension Community Wellness Coordinator)</w:t>
            </w:r>
          </w:p>
          <w:p w:rsidR="00C6172D" w:rsidRDefault="00C6172D" w:rsidP="00C6172D">
            <w:pPr>
              <w:rPr>
                <w:rFonts w:ascii="Arial" w:hAnsi="Arial" w:cs="Arial"/>
              </w:rPr>
            </w:pPr>
            <w:r>
              <w:rPr>
                <w:rFonts w:ascii="Arial" w:hAnsi="Arial" w:cs="Arial"/>
              </w:rPr>
              <w:t xml:space="preserve">Kathleen </w:t>
            </w:r>
            <w:proofErr w:type="spellStart"/>
            <w:r>
              <w:rPr>
                <w:rFonts w:ascii="Arial" w:hAnsi="Arial" w:cs="Arial"/>
              </w:rPr>
              <w:t>Sobiech</w:t>
            </w:r>
            <w:proofErr w:type="spellEnd"/>
            <w:r>
              <w:rPr>
                <w:rFonts w:ascii="Arial" w:hAnsi="Arial" w:cs="Arial"/>
              </w:rPr>
              <w:t xml:space="preserve"> (IU Center for Rural Engagement)</w:t>
            </w:r>
          </w:p>
          <w:p w:rsidR="005B5BE9" w:rsidRDefault="005B5BE9" w:rsidP="005B5BE9">
            <w:pPr>
              <w:rPr>
                <w:rFonts w:ascii="Arial" w:hAnsi="Arial" w:cs="Arial"/>
              </w:rPr>
            </w:pPr>
            <w:r>
              <w:rPr>
                <w:rFonts w:ascii="Arial" w:hAnsi="Arial" w:cs="Arial"/>
              </w:rPr>
              <w:t>Cynthia Bennett (</w:t>
            </w:r>
            <w:r w:rsidRPr="005B5BE9">
              <w:rPr>
                <w:rFonts w:ascii="Arial" w:hAnsi="Arial" w:cs="Arial"/>
              </w:rPr>
              <w:t>Senior Health Equity Analyst from Purdue University</w:t>
            </w:r>
            <w:r>
              <w:rPr>
                <w:rFonts w:ascii="Arial" w:hAnsi="Arial" w:cs="Arial"/>
              </w:rPr>
              <w:t>)</w:t>
            </w:r>
          </w:p>
          <w:p w:rsidR="00C6172D" w:rsidRPr="00AA1A1B" w:rsidRDefault="00C6172D" w:rsidP="00C6172D">
            <w:pPr>
              <w:rPr>
                <w:rFonts w:ascii="Arial" w:hAnsi="Arial" w:cs="Arial"/>
              </w:rPr>
            </w:pPr>
            <w:r w:rsidRPr="00AA1A1B">
              <w:rPr>
                <w:rFonts w:ascii="Arial" w:hAnsi="Arial" w:cs="Arial"/>
              </w:rPr>
              <w:t>Jack Gillespie (Brownstown Township Trustee)</w:t>
            </w:r>
          </w:p>
          <w:p w:rsidR="000018C2" w:rsidRDefault="000018C2" w:rsidP="000018C2">
            <w:pPr>
              <w:rPr>
                <w:rFonts w:ascii="Arial" w:hAnsi="Arial" w:cs="Arial"/>
              </w:rPr>
            </w:pPr>
            <w:r w:rsidRPr="00AA1A1B">
              <w:rPr>
                <w:rFonts w:ascii="Arial" w:hAnsi="Arial" w:cs="Arial"/>
              </w:rPr>
              <w:t>Lori McDonald (Seymour Tr</w:t>
            </w:r>
            <w:r w:rsidRPr="00BF1A76">
              <w:rPr>
                <w:rFonts w:ascii="Arial" w:hAnsi="Arial" w:cs="Arial"/>
              </w:rPr>
              <w:t>ibune)</w:t>
            </w:r>
          </w:p>
          <w:p w:rsidR="00C6172D" w:rsidRDefault="00C6172D" w:rsidP="00C6172D">
            <w:pPr>
              <w:rPr>
                <w:rFonts w:ascii="Arial" w:hAnsi="Arial" w:cs="Arial"/>
              </w:rPr>
            </w:pPr>
            <w:r>
              <w:rPr>
                <w:rFonts w:ascii="Arial" w:hAnsi="Arial" w:cs="Arial"/>
              </w:rPr>
              <w:t>Jacob Simpson</w:t>
            </w:r>
          </w:p>
          <w:p w:rsidR="00AA1A1B" w:rsidRDefault="00AA1A1B" w:rsidP="000018C2">
            <w:pPr>
              <w:rPr>
                <w:rFonts w:ascii="Arial" w:hAnsi="Arial" w:cs="Arial"/>
              </w:rPr>
            </w:pPr>
            <w:r>
              <w:rPr>
                <w:rFonts w:ascii="Arial" w:hAnsi="Arial" w:cs="Arial"/>
              </w:rPr>
              <w:t>Beverly?</w:t>
            </w:r>
          </w:p>
          <w:p w:rsidR="00C51E2B" w:rsidRPr="002B4068" w:rsidRDefault="0086156F" w:rsidP="000316F1">
            <w:pPr>
              <w:rPr>
                <w:rFonts w:ascii="Arial" w:hAnsi="Arial" w:cs="Arial"/>
              </w:rPr>
            </w:pPr>
            <w:r>
              <w:rPr>
                <w:rFonts w:ascii="Arial" w:hAnsi="Arial" w:cs="Arial"/>
              </w:rPr>
              <w:t xml:space="preserve">Lin </w:t>
            </w:r>
            <w:proofErr w:type="gramStart"/>
            <w:r>
              <w:rPr>
                <w:rFonts w:ascii="Arial" w:hAnsi="Arial" w:cs="Arial"/>
              </w:rPr>
              <w:t>Montgomery ?</w:t>
            </w:r>
            <w:proofErr w:type="gramEnd"/>
          </w:p>
        </w:tc>
      </w:tr>
      <w:tr w:rsidR="009257C7" w:rsidTr="002533BE">
        <w:trPr>
          <w:trHeight w:val="539"/>
        </w:trPr>
        <w:tc>
          <w:tcPr>
            <w:tcW w:w="2947" w:type="dxa"/>
            <w:shd w:val="clear" w:color="auto" w:fill="D6E3BC" w:themeFill="accent3" w:themeFillTint="66"/>
            <w:vAlign w:val="center"/>
          </w:tcPr>
          <w:p w:rsidR="009257C7" w:rsidRPr="002533BE" w:rsidRDefault="009257C7" w:rsidP="00574038">
            <w:pPr>
              <w:rPr>
                <w:rFonts w:ascii="Arial" w:hAnsi="Arial" w:cs="Arial"/>
                <w:b/>
              </w:rPr>
            </w:pPr>
            <w:r w:rsidRPr="002533BE">
              <w:rPr>
                <w:rFonts w:ascii="Arial" w:hAnsi="Arial" w:cs="Arial"/>
                <w:b/>
              </w:rPr>
              <w:t>Topic</w:t>
            </w:r>
          </w:p>
        </w:tc>
        <w:tc>
          <w:tcPr>
            <w:tcW w:w="6048" w:type="dxa"/>
            <w:shd w:val="clear" w:color="auto" w:fill="D6E3BC" w:themeFill="accent3" w:themeFillTint="66"/>
            <w:vAlign w:val="center"/>
          </w:tcPr>
          <w:p w:rsidR="009257C7" w:rsidRPr="002533BE" w:rsidRDefault="009257C7" w:rsidP="00574038">
            <w:pPr>
              <w:rPr>
                <w:rFonts w:ascii="Arial" w:hAnsi="Arial" w:cs="Arial"/>
                <w:b/>
              </w:rPr>
            </w:pPr>
            <w:r w:rsidRPr="002533BE">
              <w:rPr>
                <w:rFonts w:ascii="Arial" w:hAnsi="Arial" w:cs="Arial"/>
                <w:b/>
              </w:rPr>
              <w:t>Discussion</w:t>
            </w:r>
          </w:p>
        </w:tc>
        <w:tc>
          <w:tcPr>
            <w:tcW w:w="1980" w:type="dxa"/>
            <w:shd w:val="clear" w:color="auto" w:fill="D6E3BC" w:themeFill="accent3" w:themeFillTint="66"/>
            <w:vAlign w:val="center"/>
          </w:tcPr>
          <w:p w:rsidR="009257C7" w:rsidRPr="002533BE" w:rsidRDefault="009257C7" w:rsidP="00574038">
            <w:pPr>
              <w:rPr>
                <w:rFonts w:ascii="Arial" w:hAnsi="Arial" w:cs="Arial"/>
                <w:b/>
              </w:rPr>
            </w:pPr>
            <w:r w:rsidRPr="002533BE">
              <w:rPr>
                <w:rFonts w:ascii="Arial" w:hAnsi="Arial" w:cs="Arial"/>
                <w:b/>
              </w:rPr>
              <w:t>Action</w:t>
            </w:r>
          </w:p>
        </w:tc>
      </w:tr>
      <w:tr w:rsidR="009257C7" w:rsidTr="002533BE">
        <w:trPr>
          <w:trHeight w:val="485"/>
        </w:trPr>
        <w:tc>
          <w:tcPr>
            <w:tcW w:w="2947" w:type="dxa"/>
            <w:vAlign w:val="center"/>
          </w:tcPr>
          <w:p w:rsidR="009257C7" w:rsidRPr="00D91024" w:rsidRDefault="009257C7" w:rsidP="00F92132">
            <w:pPr>
              <w:rPr>
                <w:rFonts w:ascii="Arial" w:hAnsi="Arial" w:cs="Arial"/>
                <w:b/>
              </w:rPr>
            </w:pPr>
            <w:r w:rsidRPr="00D91024">
              <w:rPr>
                <w:rFonts w:ascii="Arial" w:hAnsi="Arial" w:cs="Arial"/>
                <w:b/>
              </w:rPr>
              <w:t xml:space="preserve">Welcome </w:t>
            </w:r>
            <w:r w:rsidR="00643A43" w:rsidRPr="00D91024">
              <w:rPr>
                <w:rFonts w:ascii="Arial" w:hAnsi="Arial" w:cs="Arial"/>
                <w:b/>
              </w:rPr>
              <w:t>and Schneck Announcements</w:t>
            </w:r>
          </w:p>
        </w:tc>
        <w:tc>
          <w:tcPr>
            <w:tcW w:w="6048" w:type="dxa"/>
            <w:vAlign w:val="center"/>
          </w:tcPr>
          <w:p w:rsidR="00643A43" w:rsidRPr="00643A43" w:rsidRDefault="00643A43" w:rsidP="00643A43">
            <w:pPr>
              <w:pStyle w:val="ListParagraph"/>
              <w:numPr>
                <w:ilvl w:val="0"/>
                <w:numId w:val="14"/>
              </w:numPr>
              <w:ind w:left="451"/>
              <w:rPr>
                <w:rFonts w:ascii="Arial" w:hAnsi="Arial" w:cs="Arial"/>
              </w:rPr>
            </w:pPr>
            <w:r w:rsidRPr="00643A43">
              <w:rPr>
                <w:rFonts w:ascii="Arial" w:hAnsi="Arial" w:cs="Arial"/>
              </w:rPr>
              <w:t xml:space="preserve">No COVID patients in the last 10 days! </w:t>
            </w:r>
          </w:p>
          <w:p w:rsidR="00643A43" w:rsidRPr="00643A43" w:rsidRDefault="00643A43" w:rsidP="00643A43">
            <w:pPr>
              <w:pStyle w:val="ListParagraph"/>
              <w:numPr>
                <w:ilvl w:val="0"/>
                <w:numId w:val="14"/>
              </w:numPr>
              <w:ind w:left="451"/>
              <w:rPr>
                <w:rFonts w:ascii="Arial" w:hAnsi="Arial" w:cs="Arial"/>
              </w:rPr>
            </w:pPr>
            <w:r w:rsidRPr="00643A43">
              <w:rPr>
                <w:rFonts w:ascii="Arial" w:hAnsi="Arial" w:cs="Arial"/>
              </w:rPr>
              <w:t>SMC COVID-19 Vaccination Clinic – no longer operating</w:t>
            </w:r>
          </w:p>
          <w:p w:rsidR="00643A43" w:rsidRPr="00643A43" w:rsidRDefault="00643A43" w:rsidP="00643A43">
            <w:pPr>
              <w:pStyle w:val="ListParagraph"/>
              <w:numPr>
                <w:ilvl w:val="0"/>
                <w:numId w:val="14"/>
              </w:numPr>
              <w:ind w:left="451"/>
              <w:rPr>
                <w:rFonts w:ascii="Arial" w:hAnsi="Arial" w:cs="Arial"/>
              </w:rPr>
            </w:pPr>
            <w:r w:rsidRPr="00643A43">
              <w:rPr>
                <w:rFonts w:ascii="Arial" w:hAnsi="Arial" w:cs="Arial"/>
              </w:rPr>
              <w:lastRenderedPageBreak/>
              <w:t>September Cyberattack – continue to use healthyjacksoncounty@gmail.com</w:t>
            </w:r>
          </w:p>
          <w:p w:rsidR="00643A43" w:rsidRPr="00643A43" w:rsidRDefault="00643A43" w:rsidP="00643A43">
            <w:pPr>
              <w:pStyle w:val="ListParagraph"/>
              <w:numPr>
                <w:ilvl w:val="0"/>
                <w:numId w:val="14"/>
              </w:numPr>
              <w:ind w:left="451"/>
              <w:rPr>
                <w:rFonts w:ascii="Arial" w:hAnsi="Arial" w:cs="Arial"/>
              </w:rPr>
            </w:pPr>
            <w:r w:rsidRPr="00643A43">
              <w:rPr>
                <w:rFonts w:ascii="Arial" w:hAnsi="Arial" w:cs="Arial"/>
              </w:rPr>
              <w:t>New SMC website – https://www.schneckmed.org/healthy-jackson-county</w:t>
            </w:r>
          </w:p>
          <w:p w:rsidR="009257C7" w:rsidRPr="00643A43" w:rsidRDefault="00643A43" w:rsidP="00643A43">
            <w:pPr>
              <w:pStyle w:val="ListParagraph"/>
              <w:numPr>
                <w:ilvl w:val="0"/>
                <w:numId w:val="14"/>
              </w:numPr>
              <w:ind w:left="451"/>
              <w:rPr>
                <w:rFonts w:ascii="Arial" w:hAnsi="Arial" w:cs="Arial"/>
              </w:rPr>
            </w:pPr>
            <w:r w:rsidRPr="00643A43">
              <w:rPr>
                <w:rFonts w:ascii="Arial" w:hAnsi="Arial" w:cs="Arial"/>
              </w:rPr>
              <w:t>New Community Health Needs Assessment and Strategic Planning cycle</w:t>
            </w:r>
            <w:r w:rsidR="006D58D8">
              <w:rPr>
                <w:rFonts w:ascii="Arial" w:hAnsi="Arial" w:cs="Arial"/>
              </w:rPr>
              <w:t xml:space="preserve"> – awaiting the final report</w:t>
            </w:r>
          </w:p>
        </w:tc>
        <w:tc>
          <w:tcPr>
            <w:tcW w:w="1980" w:type="dxa"/>
            <w:vAlign w:val="center"/>
          </w:tcPr>
          <w:p w:rsidR="009257C7" w:rsidRPr="00726098" w:rsidRDefault="009257C7" w:rsidP="00574038"/>
        </w:tc>
      </w:tr>
      <w:tr w:rsidR="009257C7" w:rsidTr="002533BE">
        <w:tc>
          <w:tcPr>
            <w:tcW w:w="2947" w:type="dxa"/>
            <w:vAlign w:val="center"/>
          </w:tcPr>
          <w:p w:rsidR="009257C7" w:rsidRPr="00726098" w:rsidRDefault="009257C7" w:rsidP="00C51E2B">
            <w:pPr>
              <w:rPr>
                <w:rFonts w:ascii="Arial" w:hAnsi="Arial" w:cs="Arial"/>
              </w:rPr>
            </w:pPr>
            <w:r w:rsidRPr="00ED7042">
              <w:rPr>
                <w:rFonts w:ascii="Arial" w:hAnsi="Arial" w:cs="Arial"/>
                <w:b/>
              </w:rPr>
              <w:t>Decreasing Tobacco Use Workgroup</w:t>
            </w:r>
            <w:r w:rsidR="00ED7042">
              <w:rPr>
                <w:rFonts w:ascii="Arial" w:hAnsi="Arial" w:cs="Arial"/>
              </w:rPr>
              <w:t xml:space="preserve"> – Meghan Warren</w:t>
            </w:r>
          </w:p>
          <w:p w:rsidR="009257C7" w:rsidRPr="00726098" w:rsidRDefault="009257C7" w:rsidP="00961803">
            <w:pPr>
              <w:pStyle w:val="ListParagraph"/>
              <w:numPr>
                <w:ilvl w:val="0"/>
                <w:numId w:val="8"/>
              </w:numPr>
              <w:rPr>
                <w:rFonts w:ascii="Arial" w:hAnsi="Arial" w:cs="Arial"/>
              </w:rPr>
            </w:pPr>
            <w:r w:rsidRPr="00726098">
              <w:rPr>
                <w:rFonts w:ascii="Arial" w:hAnsi="Arial" w:cs="Arial"/>
              </w:rPr>
              <w:t>Tobacco Retail Audit</w:t>
            </w:r>
          </w:p>
        </w:tc>
        <w:tc>
          <w:tcPr>
            <w:tcW w:w="6048" w:type="dxa"/>
            <w:vAlign w:val="center"/>
          </w:tcPr>
          <w:p w:rsidR="00ED7042" w:rsidRDefault="00ED7042" w:rsidP="000018C2">
            <w:pPr>
              <w:pStyle w:val="ListParagraph"/>
              <w:numPr>
                <w:ilvl w:val="0"/>
                <w:numId w:val="8"/>
              </w:numPr>
              <w:ind w:left="451"/>
              <w:rPr>
                <w:rFonts w:ascii="Arial" w:hAnsi="Arial" w:cs="Arial"/>
              </w:rPr>
            </w:pPr>
            <w:r>
              <w:rPr>
                <w:rFonts w:ascii="Arial" w:hAnsi="Arial" w:cs="Arial"/>
              </w:rPr>
              <w:t>IDOH grant funded July 2021 – June 2023</w:t>
            </w:r>
          </w:p>
          <w:p w:rsidR="000018C2" w:rsidRDefault="000018C2" w:rsidP="000018C2">
            <w:pPr>
              <w:pStyle w:val="ListParagraph"/>
              <w:numPr>
                <w:ilvl w:val="0"/>
                <w:numId w:val="8"/>
              </w:numPr>
              <w:ind w:left="451"/>
              <w:rPr>
                <w:rFonts w:ascii="Arial" w:hAnsi="Arial" w:cs="Arial"/>
              </w:rPr>
            </w:pPr>
            <w:r w:rsidRPr="000018C2">
              <w:rPr>
                <w:rFonts w:ascii="Arial" w:hAnsi="Arial" w:cs="Arial"/>
              </w:rPr>
              <w:t>Tobacco Community Grant Coordinator position is approved and posted.</w:t>
            </w:r>
          </w:p>
          <w:p w:rsidR="000018C2" w:rsidRPr="000018C2" w:rsidRDefault="00ED7042" w:rsidP="000018C2">
            <w:pPr>
              <w:pStyle w:val="ListParagraph"/>
              <w:numPr>
                <w:ilvl w:val="0"/>
                <w:numId w:val="8"/>
              </w:numPr>
              <w:ind w:left="451"/>
              <w:rPr>
                <w:rFonts w:ascii="Arial" w:hAnsi="Arial" w:cs="Arial"/>
              </w:rPr>
            </w:pPr>
            <w:r>
              <w:rPr>
                <w:rFonts w:ascii="Arial" w:hAnsi="Arial" w:cs="Arial"/>
              </w:rPr>
              <w:t>Builds on success of Tobacco Capacity Grant</w:t>
            </w:r>
          </w:p>
          <w:p w:rsidR="009257C7" w:rsidRPr="000018C2" w:rsidRDefault="00ED7042" w:rsidP="00ED7042">
            <w:pPr>
              <w:pStyle w:val="ListParagraph"/>
              <w:numPr>
                <w:ilvl w:val="0"/>
                <w:numId w:val="8"/>
              </w:numPr>
              <w:ind w:left="451"/>
              <w:rPr>
                <w:rFonts w:ascii="Arial" w:hAnsi="Arial" w:cs="Arial"/>
              </w:rPr>
            </w:pPr>
            <w:r>
              <w:rPr>
                <w:rFonts w:ascii="Arial" w:hAnsi="Arial" w:cs="Arial"/>
              </w:rPr>
              <w:t xml:space="preserve">Workgroup is currently completing 2022 </w:t>
            </w:r>
            <w:r w:rsidR="004E0851" w:rsidRPr="000018C2">
              <w:rPr>
                <w:rFonts w:ascii="Arial" w:hAnsi="Arial" w:cs="Arial"/>
              </w:rPr>
              <w:t xml:space="preserve">Tobacco Retail Audit </w:t>
            </w:r>
            <w:r>
              <w:rPr>
                <w:rFonts w:ascii="Arial" w:hAnsi="Arial" w:cs="Arial"/>
              </w:rPr>
              <w:t>of</w:t>
            </w:r>
            <w:r w:rsidR="004E0851" w:rsidRPr="000018C2">
              <w:rPr>
                <w:rFonts w:ascii="Arial" w:hAnsi="Arial" w:cs="Arial"/>
              </w:rPr>
              <w:t xml:space="preserve"> 52 locations in Jackson County. </w:t>
            </w:r>
          </w:p>
        </w:tc>
        <w:tc>
          <w:tcPr>
            <w:tcW w:w="1980" w:type="dxa"/>
            <w:vAlign w:val="center"/>
          </w:tcPr>
          <w:p w:rsidR="009257C7" w:rsidRPr="00726098" w:rsidRDefault="009257C7" w:rsidP="002B4068">
            <w:pPr>
              <w:pStyle w:val="ListParagraph"/>
            </w:pPr>
          </w:p>
          <w:p w:rsidR="004E0851" w:rsidRPr="00726098" w:rsidRDefault="004E0851" w:rsidP="002B4068">
            <w:pPr>
              <w:pStyle w:val="ListParagraph"/>
            </w:pPr>
          </w:p>
        </w:tc>
      </w:tr>
      <w:tr w:rsidR="009257C7" w:rsidTr="002533BE">
        <w:tc>
          <w:tcPr>
            <w:tcW w:w="2947" w:type="dxa"/>
            <w:vAlign w:val="center"/>
          </w:tcPr>
          <w:p w:rsidR="009257C7" w:rsidRPr="00ED7042" w:rsidRDefault="009257C7" w:rsidP="00614F71">
            <w:pPr>
              <w:rPr>
                <w:rFonts w:ascii="Arial" w:hAnsi="Arial" w:cs="Arial"/>
              </w:rPr>
            </w:pPr>
            <w:r w:rsidRPr="00ED7042">
              <w:rPr>
                <w:rFonts w:ascii="Arial" w:hAnsi="Arial" w:cs="Arial"/>
                <w:b/>
              </w:rPr>
              <w:t xml:space="preserve">Hispanic Health Taskforce </w:t>
            </w:r>
            <w:r w:rsidR="00ED7042">
              <w:rPr>
                <w:rFonts w:ascii="Arial" w:hAnsi="Arial" w:cs="Arial"/>
              </w:rPr>
              <w:t>– Ashley Caceres</w:t>
            </w:r>
          </w:p>
          <w:p w:rsidR="009257C7" w:rsidRPr="00726098" w:rsidRDefault="009257C7" w:rsidP="00614F71">
            <w:pPr>
              <w:pStyle w:val="ListParagraph"/>
              <w:numPr>
                <w:ilvl w:val="0"/>
                <w:numId w:val="9"/>
              </w:numPr>
              <w:rPr>
                <w:rFonts w:ascii="Arial" w:hAnsi="Arial" w:cs="Arial"/>
              </w:rPr>
            </w:pPr>
            <w:r w:rsidRPr="00726098">
              <w:rPr>
                <w:rFonts w:ascii="Arial" w:hAnsi="Arial" w:cs="Arial"/>
              </w:rPr>
              <w:t>Community Navigation Grant</w:t>
            </w:r>
          </w:p>
          <w:p w:rsidR="009257C7" w:rsidRPr="00726098" w:rsidRDefault="009257C7" w:rsidP="00614F71">
            <w:pPr>
              <w:pStyle w:val="ListParagraph"/>
              <w:numPr>
                <w:ilvl w:val="0"/>
                <w:numId w:val="9"/>
              </w:numPr>
              <w:rPr>
                <w:rFonts w:ascii="Arial" w:hAnsi="Arial" w:cs="Arial"/>
              </w:rPr>
            </w:pPr>
            <w:r w:rsidRPr="00726098">
              <w:rPr>
                <w:rFonts w:ascii="Arial" w:hAnsi="Arial" w:cs="Arial"/>
              </w:rPr>
              <w:t xml:space="preserve">Side Effects Public Media Coverage </w:t>
            </w:r>
          </w:p>
          <w:p w:rsidR="009257C7" w:rsidRPr="00726098" w:rsidRDefault="009257C7" w:rsidP="00614F71">
            <w:pPr>
              <w:pStyle w:val="ListParagraph"/>
              <w:numPr>
                <w:ilvl w:val="0"/>
                <w:numId w:val="9"/>
              </w:numPr>
              <w:rPr>
                <w:rFonts w:ascii="Arial" w:hAnsi="Arial" w:cs="Arial"/>
              </w:rPr>
            </w:pPr>
            <w:r w:rsidRPr="00726098">
              <w:rPr>
                <w:rFonts w:ascii="Arial" w:hAnsi="Arial" w:cs="Arial"/>
              </w:rPr>
              <w:t>Cultural Competence</w:t>
            </w:r>
          </w:p>
        </w:tc>
        <w:tc>
          <w:tcPr>
            <w:tcW w:w="6048" w:type="dxa"/>
            <w:vAlign w:val="center"/>
          </w:tcPr>
          <w:p w:rsidR="00ED7042" w:rsidRPr="007162F9" w:rsidRDefault="00ED7042" w:rsidP="00CF54F0">
            <w:pPr>
              <w:pStyle w:val="ListParagraph"/>
              <w:numPr>
                <w:ilvl w:val="0"/>
                <w:numId w:val="9"/>
              </w:numPr>
              <w:ind w:left="451"/>
              <w:rPr>
                <w:rFonts w:ascii="Arial" w:hAnsi="Arial" w:cs="Arial"/>
                <w:i/>
              </w:rPr>
            </w:pPr>
            <w:r w:rsidRPr="007162F9">
              <w:rPr>
                <w:rFonts w:ascii="Arial" w:hAnsi="Arial" w:cs="Arial"/>
                <w:i/>
              </w:rPr>
              <w:t>Goal #1 Improve Patient Navigation in Jackson County</w:t>
            </w:r>
          </w:p>
          <w:p w:rsidR="00CF54F0" w:rsidRDefault="00713C76" w:rsidP="007162F9">
            <w:pPr>
              <w:pStyle w:val="ListParagraph"/>
              <w:numPr>
                <w:ilvl w:val="0"/>
                <w:numId w:val="15"/>
              </w:numPr>
              <w:ind w:left="991"/>
              <w:rPr>
                <w:rFonts w:ascii="Arial" w:hAnsi="Arial" w:cs="Arial"/>
              </w:rPr>
            </w:pPr>
            <w:r>
              <w:rPr>
                <w:rFonts w:ascii="Arial" w:hAnsi="Arial" w:cs="Arial"/>
              </w:rPr>
              <w:t>T</w:t>
            </w:r>
            <w:r w:rsidR="00CF54F0" w:rsidRPr="00726098">
              <w:rPr>
                <w:rFonts w:ascii="Arial" w:hAnsi="Arial" w:cs="Arial"/>
              </w:rPr>
              <w:t xml:space="preserve">he navigator role through Indiana health </w:t>
            </w:r>
            <w:r>
              <w:rPr>
                <w:rFonts w:ascii="Arial" w:hAnsi="Arial" w:cs="Arial"/>
              </w:rPr>
              <w:t>was</w:t>
            </w:r>
            <w:r w:rsidR="00CF54F0" w:rsidRPr="00726098">
              <w:rPr>
                <w:rFonts w:ascii="Arial" w:hAnsi="Arial" w:cs="Arial"/>
              </w:rPr>
              <w:t xml:space="preserve"> approved by the United Way board</w:t>
            </w:r>
            <w:r>
              <w:rPr>
                <w:rFonts w:ascii="Arial" w:hAnsi="Arial" w:cs="Arial"/>
              </w:rPr>
              <w:t>;</w:t>
            </w:r>
            <w:r w:rsidR="00CF54F0" w:rsidRPr="00726098">
              <w:rPr>
                <w:rFonts w:ascii="Arial" w:hAnsi="Arial" w:cs="Arial"/>
              </w:rPr>
              <w:t xml:space="preserve"> they will be the sub-contract for this grant and the leaders for resource round-up and expansion of the work already being done.</w:t>
            </w:r>
          </w:p>
          <w:p w:rsidR="007162F9" w:rsidRPr="007162F9" w:rsidRDefault="007162F9" w:rsidP="007162F9">
            <w:pPr>
              <w:pStyle w:val="ListParagraph"/>
              <w:numPr>
                <w:ilvl w:val="0"/>
                <w:numId w:val="15"/>
              </w:numPr>
              <w:ind w:left="991"/>
              <w:rPr>
                <w:rFonts w:ascii="Arial" w:hAnsi="Arial" w:cs="Arial"/>
              </w:rPr>
            </w:pPr>
            <w:r w:rsidRPr="007162F9">
              <w:rPr>
                <w:rFonts w:ascii="Arial" w:hAnsi="Arial" w:cs="Arial"/>
              </w:rPr>
              <w:t xml:space="preserve">Assess current navigation services available within the Jackson County community. </w:t>
            </w:r>
          </w:p>
          <w:p w:rsidR="007162F9" w:rsidRPr="007162F9" w:rsidRDefault="007162F9" w:rsidP="007162F9">
            <w:pPr>
              <w:pStyle w:val="ListParagraph"/>
              <w:numPr>
                <w:ilvl w:val="0"/>
                <w:numId w:val="15"/>
              </w:numPr>
              <w:ind w:left="991"/>
              <w:rPr>
                <w:rFonts w:ascii="Arial" w:hAnsi="Arial" w:cs="Arial"/>
              </w:rPr>
            </w:pPr>
            <w:r w:rsidRPr="007162F9">
              <w:rPr>
                <w:rFonts w:ascii="Arial" w:hAnsi="Arial" w:cs="Arial"/>
              </w:rPr>
              <w:t xml:space="preserve">Cultivate partnerships with additional health services, including but not limited to: Community Health Center of Jackson Co, Jackson Co WIC, and Jackson Co Health Department. </w:t>
            </w:r>
          </w:p>
          <w:p w:rsidR="007162F9" w:rsidRPr="007162F9" w:rsidRDefault="007162F9" w:rsidP="007162F9">
            <w:pPr>
              <w:pStyle w:val="ListParagraph"/>
              <w:numPr>
                <w:ilvl w:val="0"/>
                <w:numId w:val="15"/>
              </w:numPr>
              <w:ind w:left="991"/>
              <w:rPr>
                <w:rFonts w:ascii="Arial" w:hAnsi="Arial" w:cs="Arial"/>
              </w:rPr>
            </w:pPr>
            <w:r w:rsidRPr="007162F9">
              <w:rPr>
                <w:rFonts w:ascii="Arial" w:hAnsi="Arial" w:cs="Arial"/>
              </w:rPr>
              <w:t xml:space="preserve">Grow relationships between community navigators and healthcare navigators. </w:t>
            </w:r>
          </w:p>
          <w:p w:rsidR="007162F9" w:rsidRPr="007162F9" w:rsidRDefault="007162F9" w:rsidP="007162F9">
            <w:pPr>
              <w:pStyle w:val="ListParagraph"/>
              <w:numPr>
                <w:ilvl w:val="0"/>
                <w:numId w:val="15"/>
              </w:numPr>
              <w:ind w:left="991"/>
              <w:rPr>
                <w:rFonts w:ascii="Arial" w:hAnsi="Arial" w:cs="Arial"/>
              </w:rPr>
            </w:pPr>
            <w:r w:rsidRPr="007162F9">
              <w:rPr>
                <w:rFonts w:ascii="Arial" w:hAnsi="Arial" w:cs="Arial"/>
              </w:rPr>
              <w:t xml:space="preserve">Identify volunteer community champions to assist with navigation. </w:t>
            </w:r>
          </w:p>
          <w:p w:rsidR="007162F9" w:rsidRPr="007162F9" w:rsidRDefault="007162F9" w:rsidP="007162F9">
            <w:pPr>
              <w:pStyle w:val="ListParagraph"/>
              <w:numPr>
                <w:ilvl w:val="0"/>
                <w:numId w:val="15"/>
              </w:numPr>
              <w:ind w:left="991"/>
              <w:rPr>
                <w:rFonts w:ascii="Arial" w:hAnsi="Arial" w:cs="Arial"/>
              </w:rPr>
            </w:pPr>
            <w:r w:rsidRPr="007162F9">
              <w:rPr>
                <w:rFonts w:ascii="Arial" w:hAnsi="Arial" w:cs="Arial"/>
              </w:rPr>
              <w:t xml:space="preserve">Maximize referrals to current navigation program infrastructure. </w:t>
            </w:r>
          </w:p>
          <w:p w:rsidR="007162F9" w:rsidRPr="00726098" w:rsidRDefault="007162F9" w:rsidP="007162F9">
            <w:pPr>
              <w:pStyle w:val="ListParagraph"/>
              <w:numPr>
                <w:ilvl w:val="0"/>
                <w:numId w:val="15"/>
              </w:numPr>
              <w:ind w:left="991"/>
              <w:rPr>
                <w:rFonts w:ascii="Arial" w:hAnsi="Arial" w:cs="Arial"/>
              </w:rPr>
            </w:pPr>
            <w:r w:rsidRPr="007162F9">
              <w:rPr>
                <w:rFonts w:ascii="Arial" w:hAnsi="Arial" w:cs="Arial"/>
              </w:rPr>
              <w:t>Seek grant opportunities for a pilot patient navigator program.</w:t>
            </w:r>
          </w:p>
          <w:p w:rsidR="009257C7" w:rsidRDefault="007162F9" w:rsidP="0045385C">
            <w:pPr>
              <w:pStyle w:val="ListParagraph"/>
              <w:numPr>
                <w:ilvl w:val="0"/>
                <w:numId w:val="9"/>
              </w:numPr>
              <w:ind w:left="451"/>
              <w:rPr>
                <w:rFonts w:ascii="Arial" w:hAnsi="Arial" w:cs="Arial"/>
              </w:rPr>
            </w:pPr>
            <w:r w:rsidRPr="007162F9">
              <w:rPr>
                <w:rFonts w:ascii="Arial" w:hAnsi="Arial" w:cs="Arial"/>
                <w:i/>
              </w:rPr>
              <w:t xml:space="preserve">Goal #2 </w:t>
            </w:r>
            <w:r w:rsidR="0045385C" w:rsidRPr="007162F9">
              <w:rPr>
                <w:rFonts w:ascii="Arial" w:hAnsi="Arial" w:cs="Arial"/>
                <w:i/>
              </w:rPr>
              <w:t>Improve cultural competence among HJC community partner organizations.</w:t>
            </w:r>
            <w:r w:rsidR="0045385C" w:rsidRPr="00726098">
              <w:rPr>
                <w:rFonts w:ascii="Arial" w:hAnsi="Arial" w:cs="Arial"/>
              </w:rPr>
              <w:t xml:space="preserve"> </w:t>
            </w:r>
          </w:p>
          <w:p w:rsidR="007162F9" w:rsidRPr="007162F9" w:rsidRDefault="007162F9" w:rsidP="007162F9">
            <w:pPr>
              <w:pStyle w:val="ListParagraph"/>
              <w:numPr>
                <w:ilvl w:val="0"/>
                <w:numId w:val="16"/>
              </w:numPr>
              <w:ind w:left="991"/>
              <w:rPr>
                <w:rFonts w:ascii="Arial" w:hAnsi="Arial" w:cs="Arial"/>
              </w:rPr>
            </w:pPr>
            <w:r w:rsidRPr="007162F9">
              <w:rPr>
                <w:rFonts w:ascii="Arial" w:hAnsi="Arial" w:cs="Arial"/>
              </w:rPr>
              <w:t>Form a cultural competence committee.</w:t>
            </w:r>
          </w:p>
          <w:p w:rsidR="007162F9" w:rsidRPr="007162F9" w:rsidRDefault="007162F9" w:rsidP="007162F9">
            <w:pPr>
              <w:pStyle w:val="ListParagraph"/>
              <w:numPr>
                <w:ilvl w:val="0"/>
                <w:numId w:val="16"/>
              </w:numPr>
              <w:ind w:left="991"/>
              <w:rPr>
                <w:rFonts w:ascii="Arial" w:hAnsi="Arial" w:cs="Arial"/>
              </w:rPr>
            </w:pPr>
            <w:r w:rsidRPr="007162F9">
              <w:rPr>
                <w:rFonts w:ascii="Arial" w:hAnsi="Arial" w:cs="Arial"/>
              </w:rPr>
              <w:t>Identify academic partnerships that may be able to provide and/or assist with training delivery.</w:t>
            </w:r>
          </w:p>
          <w:p w:rsidR="007162F9" w:rsidRPr="007162F9" w:rsidRDefault="007162F9" w:rsidP="007162F9">
            <w:pPr>
              <w:pStyle w:val="ListParagraph"/>
              <w:numPr>
                <w:ilvl w:val="0"/>
                <w:numId w:val="16"/>
              </w:numPr>
              <w:ind w:left="991"/>
              <w:rPr>
                <w:rFonts w:ascii="Arial" w:hAnsi="Arial" w:cs="Arial"/>
              </w:rPr>
            </w:pPr>
            <w:r w:rsidRPr="007162F9">
              <w:rPr>
                <w:rFonts w:ascii="Arial" w:hAnsi="Arial" w:cs="Arial"/>
              </w:rPr>
              <w:t>Review publicly available evidence-based cultural competence trainings.</w:t>
            </w:r>
          </w:p>
          <w:p w:rsidR="007162F9" w:rsidRDefault="007162F9" w:rsidP="007162F9">
            <w:pPr>
              <w:pStyle w:val="ListParagraph"/>
              <w:numPr>
                <w:ilvl w:val="0"/>
                <w:numId w:val="16"/>
              </w:numPr>
              <w:ind w:left="991"/>
              <w:rPr>
                <w:rFonts w:ascii="Arial" w:hAnsi="Arial" w:cs="Arial"/>
              </w:rPr>
            </w:pPr>
            <w:r w:rsidRPr="007162F9">
              <w:rPr>
                <w:rFonts w:ascii="Arial" w:hAnsi="Arial" w:cs="Arial"/>
              </w:rPr>
              <w:t>Identify and train workshop facilitators</w:t>
            </w:r>
          </w:p>
          <w:p w:rsidR="00794B9D" w:rsidRPr="00726098" w:rsidRDefault="00794B9D" w:rsidP="00794B9D">
            <w:pPr>
              <w:pStyle w:val="ListParagraph"/>
              <w:numPr>
                <w:ilvl w:val="0"/>
                <w:numId w:val="9"/>
              </w:numPr>
              <w:ind w:left="451"/>
              <w:rPr>
                <w:rFonts w:ascii="Arial" w:hAnsi="Arial" w:cs="Arial"/>
              </w:rPr>
            </w:pPr>
            <w:r w:rsidRPr="00726098">
              <w:rPr>
                <w:rFonts w:ascii="Arial" w:hAnsi="Arial" w:cs="Arial"/>
              </w:rPr>
              <w:t xml:space="preserve">Side Effects Public Media Event "Building Trust Breaking Barriers'': In follow-up to the radio story Side Effects Public Media developed about the Hispanic Health Taskforce vaccination efforts, a live Zoom event is planned for Monday, April 4 at 12PM. Whitney Amuchastegui, Ashley Caceres, Ana </w:t>
            </w:r>
            <w:proofErr w:type="spellStart"/>
            <w:r w:rsidRPr="00726098">
              <w:rPr>
                <w:rFonts w:ascii="Arial" w:hAnsi="Arial" w:cs="Arial"/>
              </w:rPr>
              <w:t>DeGante</w:t>
            </w:r>
            <w:proofErr w:type="spellEnd"/>
            <w:r w:rsidRPr="00726098">
              <w:rPr>
                <w:rFonts w:ascii="Arial" w:hAnsi="Arial" w:cs="Arial"/>
              </w:rPr>
              <w:t xml:space="preserve"> and Bethany Daugherty will be participating in a panel discussion with Side Effects reporter, Carter Barrett. Registration is required, please use this link to register - https://www.wfyi.org/events/building-trust-breaking-barriers. The event will also be recorded to watch later if you cannot join the live event. </w:t>
            </w:r>
          </w:p>
          <w:p w:rsidR="00713C76" w:rsidRPr="00726098" w:rsidRDefault="00713C76" w:rsidP="0045385C">
            <w:pPr>
              <w:pStyle w:val="ListParagraph"/>
              <w:numPr>
                <w:ilvl w:val="0"/>
                <w:numId w:val="9"/>
              </w:numPr>
              <w:ind w:left="451"/>
              <w:rPr>
                <w:rFonts w:ascii="Arial" w:hAnsi="Arial" w:cs="Arial"/>
              </w:rPr>
            </w:pPr>
            <w:r>
              <w:rPr>
                <w:rFonts w:ascii="Arial" w:hAnsi="Arial" w:cs="Arial"/>
              </w:rPr>
              <w:t xml:space="preserve">IRHA Annual Meeting Hispanic Health Taskforce Session on June 15 at the French Lick Resort. Presentation: “A Pandemic Positive: How One </w:t>
            </w:r>
            <w:r>
              <w:rPr>
                <w:rFonts w:ascii="Arial" w:hAnsi="Arial" w:cs="Arial"/>
              </w:rPr>
              <w:lastRenderedPageBreak/>
              <w:t>Southern Indiana Health C</w:t>
            </w:r>
            <w:r w:rsidR="00987B84">
              <w:rPr>
                <w:rFonts w:ascii="Arial" w:hAnsi="Arial" w:cs="Arial"/>
              </w:rPr>
              <w:t>oalition Reached an Isolated Po</w:t>
            </w:r>
            <w:r>
              <w:rPr>
                <w:rFonts w:ascii="Arial" w:hAnsi="Arial" w:cs="Arial"/>
              </w:rPr>
              <w:t>pulation”</w:t>
            </w:r>
          </w:p>
        </w:tc>
        <w:tc>
          <w:tcPr>
            <w:tcW w:w="1980" w:type="dxa"/>
            <w:vAlign w:val="center"/>
          </w:tcPr>
          <w:p w:rsidR="009257C7" w:rsidRPr="00726098" w:rsidRDefault="009257C7" w:rsidP="002B4068">
            <w:pPr>
              <w:pStyle w:val="ListParagraph"/>
            </w:pPr>
          </w:p>
        </w:tc>
      </w:tr>
      <w:tr w:rsidR="009257C7" w:rsidTr="002533BE">
        <w:trPr>
          <w:trHeight w:val="1421"/>
        </w:trPr>
        <w:tc>
          <w:tcPr>
            <w:tcW w:w="2947" w:type="dxa"/>
            <w:vAlign w:val="center"/>
          </w:tcPr>
          <w:p w:rsidR="009257C7" w:rsidRPr="00726098" w:rsidRDefault="009257C7" w:rsidP="00603257">
            <w:pPr>
              <w:rPr>
                <w:rFonts w:ascii="Arial" w:hAnsi="Arial" w:cs="Arial"/>
              </w:rPr>
            </w:pPr>
            <w:r w:rsidRPr="00794B9D">
              <w:rPr>
                <w:rFonts w:ascii="Arial" w:hAnsi="Arial" w:cs="Arial"/>
                <w:b/>
              </w:rPr>
              <w:t>Improving Nutrition Workgroup</w:t>
            </w:r>
            <w:r w:rsidR="00794B9D">
              <w:rPr>
                <w:rFonts w:ascii="Arial" w:hAnsi="Arial" w:cs="Arial"/>
              </w:rPr>
              <w:t xml:space="preserve"> – Bethany Daugherty</w:t>
            </w:r>
          </w:p>
          <w:p w:rsidR="009257C7" w:rsidRPr="00726098" w:rsidRDefault="009257C7" w:rsidP="00614F71">
            <w:pPr>
              <w:pStyle w:val="ListParagraph"/>
              <w:numPr>
                <w:ilvl w:val="0"/>
                <w:numId w:val="10"/>
              </w:numPr>
              <w:rPr>
                <w:rFonts w:ascii="Arial" w:hAnsi="Arial" w:cs="Arial"/>
              </w:rPr>
            </w:pPr>
            <w:r w:rsidRPr="00726098">
              <w:rPr>
                <w:rFonts w:ascii="Arial" w:hAnsi="Arial" w:cs="Arial"/>
              </w:rPr>
              <w:t>Food As Medicine Grant Program</w:t>
            </w:r>
          </w:p>
          <w:p w:rsidR="009257C7" w:rsidRPr="00726098" w:rsidRDefault="009257C7" w:rsidP="00614F71">
            <w:pPr>
              <w:pStyle w:val="ListParagraph"/>
              <w:numPr>
                <w:ilvl w:val="0"/>
                <w:numId w:val="10"/>
              </w:numPr>
              <w:rPr>
                <w:rFonts w:ascii="Arial" w:hAnsi="Arial" w:cs="Arial"/>
              </w:rPr>
            </w:pPr>
            <w:r w:rsidRPr="00726098">
              <w:rPr>
                <w:rFonts w:ascii="Arial" w:hAnsi="Arial" w:cs="Arial"/>
              </w:rPr>
              <w:t>Rural Food Access Grant Program</w:t>
            </w:r>
          </w:p>
        </w:tc>
        <w:tc>
          <w:tcPr>
            <w:tcW w:w="6048" w:type="dxa"/>
            <w:vAlign w:val="center"/>
          </w:tcPr>
          <w:p w:rsidR="00794B9D" w:rsidRPr="00794B9D" w:rsidRDefault="00794B9D" w:rsidP="003F0798">
            <w:pPr>
              <w:pStyle w:val="ListParagraph"/>
              <w:numPr>
                <w:ilvl w:val="0"/>
                <w:numId w:val="10"/>
              </w:numPr>
              <w:ind w:left="451"/>
              <w:rPr>
                <w:rFonts w:ascii="Arial" w:hAnsi="Arial" w:cs="Arial"/>
                <w:i/>
              </w:rPr>
            </w:pPr>
            <w:r w:rsidRPr="00794B9D">
              <w:rPr>
                <w:rFonts w:ascii="Arial" w:hAnsi="Arial" w:cs="Arial"/>
                <w:i/>
              </w:rPr>
              <w:t>Goal #2 Improve diet quality among Jackson Co Residents</w:t>
            </w:r>
          </w:p>
          <w:p w:rsidR="004164A7" w:rsidRDefault="00A31765" w:rsidP="00A31765">
            <w:pPr>
              <w:pStyle w:val="ListParagraph"/>
              <w:numPr>
                <w:ilvl w:val="0"/>
                <w:numId w:val="17"/>
              </w:numPr>
              <w:ind w:left="991"/>
              <w:rPr>
                <w:rFonts w:ascii="Arial" w:hAnsi="Arial" w:cs="Arial"/>
              </w:rPr>
            </w:pPr>
            <w:r>
              <w:rPr>
                <w:rFonts w:ascii="Arial" w:hAnsi="Arial" w:cs="Arial"/>
              </w:rPr>
              <w:t xml:space="preserve">Grant Proposal: </w:t>
            </w:r>
            <w:r w:rsidRPr="00A31765">
              <w:rPr>
                <w:rFonts w:ascii="Arial" w:hAnsi="Arial" w:cs="Arial"/>
              </w:rPr>
              <w:t xml:space="preserve">Hire a local Food Access Coordinator </w:t>
            </w:r>
            <w:r w:rsidR="004164A7">
              <w:rPr>
                <w:rFonts w:ascii="Arial" w:hAnsi="Arial" w:cs="Arial"/>
              </w:rPr>
              <w:t xml:space="preserve">(Jill Whitaker, MS, RD, </w:t>
            </w:r>
            <w:proofErr w:type="gramStart"/>
            <w:r w:rsidR="004164A7">
              <w:rPr>
                <w:rFonts w:ascii="Arial" w:hAnsi="Arial" w:cs="Arial"/>
              </w:rPr>
              <w:t>LD</w:t>
            </w:r>
            <w:proofErr w:type="gramEnd"/>
            <w:r w:rsidR="004164A7">
              <w:rPr>
                <w:rFonts w:ascii="Arial" w:hAnsi="Arial" w:cs="Arial"/>
              </w:rPr>
              <w:t xml:space="preserve">) </w:t>
            </w:r>
            <w:r w:rsidRPr="00A31765">
              <w:rPr>
                <w:rFonts w:ascii="Arial" w:hAnsi="Arial" w:cs="Arial"/>
              </w:rPr>
              <w:t>to strengthen our coalition’s relationships with food assistance providers, further understand local food access barriers and leverage local resources to meet these needs when possible.</w:t>
            </w:r>
          </w:p>
          <w:p w:rsidR="004164A7" w:rsidRDefault="004164A7" w:rsidP="00A31765">
            <w:pPr>
              <w:pStyle w:val="ListParagraph"/>
              <w:numPr>
                <w:ilvl w:val="0"/>
                <w:numId w:val="17"/>
              </w:numPr>
              <w:ind w:left="991"/>
              <w:rPr>
                <w:rFonts w:ascii="Arial" w:hAnsi="Arial" w:cs="Arial"/>
              </w:rPr>
            </w:pPr>
            <w:r>
              <w:rPr>
                <w:rFonts w:ascii="Arial" w:hAnsi="Arial" w:cs="Arial"/>
              </w:rPr>
              <w:t>Proposed Plan of Work:</w:t>
            </w:r>
          </w:p>
          <w:p w:rsidR="004164A7" w:rsidRPr="004164A7" w:rsidRDefault="004164A7" w:rsidP="004164A7">
            <w:pPr>
              <w:pStyle w:val="ListParagraph"/>
              <w:numPr>
                <w:ilvl w:val="0"/>
                <w:numId w:val="18"/>
              </w:numPr>
              <w:ind w:left="1441" w:hanging="450"/>
              <w:rPr>
                <w:rFonts w:ascii="Arial" w:hAnsi="Arial" w:cs="Arial"/>
              </w:rPr>
            </w:pPr>
            <w:r w:rsidRPr="004164A7">
              <w:rPr>
                <w:rFonts w:ascii="Arial" w:hAnsi="Arial" w:cs="Arial"/>
              </w:rPr>
              <w:t xml:space="preserve">Facilitate the HJC Feeding the Community Workgroup.  </w:t>
            </w:r>
          </w:p>
          <w:p w:rsidR="004164A7" w:rsidRPr="004164A7" w:rsidRDefault="004164A7" w:rsidP="004164A7">
            <w:pPr>
              <w:pStyle w:val="ListParagraph"/>
              <w:numPr>
                <w:ilvl w:val="0"/>
                <w:numId w:val="18"/>
              </w:numPr>
              <w:ind w:left="1441" w:hanging="450"/>
              <w:rPr>
                <w:rFonts w:ascii="Arial" w:hAnsi="Arial" w:cs="Arial"/>
              </w:rPr>
            </w:pPr>
            <w:r w:rsidRPr="004164A7">
              <w:rPr>
                <w:rFonts w:ascii="Arial" w:hAnsi="Arial" w:cs="Arial"/>
              </w:rPr>
              <w:t>Maintain and strengthen relationships with community partners that provide food assistance.</w:t>
            </w:r>
          </w:p>
          <w:p w:rsidR="004164A7" w:rsidRPr="004164A7" w:rsidRDefault="004164A7" w:rsidP="004164A7">
            <w:pPr>
              <w:pStyle w:val="ListParagraph"/>
              <w:numPr>
                <w:ilvl w:val="0"/>
                <w:numId w:val="18"/>
              </w:numPr>
              <w:ind w:left="1441" w:hanging="450"/>
              <w:rPr>
                <w:rFonts w:ascii="Arial" w:hAnsi="Arial" w:cs="Arial"/>
              </w:rPr>
            </w:pPr>
            <w:r w:rsidRPr="004164A7">
              <w:rPr>
                <w:rFonts w:ascii="Arial" w:hAnsi="Arial" w:cs="Arial"/>
              </w:rPr>
              <w:t xml:space="preserve">Work with community partners to creatively address barriers to nutrition security (transportation, lack of cooking equipment, etc.).  </w:t>
            </w:r>
          </w:p>
          <w:p w:rsidR="004164A7" w:rsidRPr="004164A7" w:rsidRDefault="004164A7" w:rsidP="004164A7">
            <w:pPr>
              <w:pStyle w:val="ListParagraph"/>
              <w:numPr>
                <w:ilvl w:val="0"/>
                <w:numId w:val="18"/>
              </w:numPr>
              <w:ind w:left="1441" w:hanging="450"/>
              <w:rPr>
                <w:rFonts w:ascii="Arial" w:hAnsi="Arial" w:cs="Arial"/>
              </w:rPr>
            </w:pPr>
            <w:r w:rsidRPr="004164A7">
              <w:rPr>
                <w:rFonts w:ascii="Arial" w:hAnsi="Arial" w:cs="Arial"/>
              </w:rPr>
              <w:t>Serve as a liaison between Schneck Medical Center, public health partners and food assistance providers.</w:t>
            </w:r>
          </w:p>
          <w:p w:rsidR="004164A7" w:rsidRPr="004164A7" w:rsidRDefault="004164A7" w:rsidP="004164A7">
            <w:pPr>
              <w:pStyle w:val="ListParagraph"/>
              <w:numPr>
                <w:ilvl w:val="0"/>
                <w:numId w:val="18"/>
              </w:numPr>
              <w:ind w:left="1441" w:hanging="450"/>
              <w:rPr>
                <w:rFonts w:ascii="Arial" w:hAnsi="Arial" w:cs="Arial"/>
              </w:rPr>
            </w:pPr>
            <w:r w:rsidRPr="004164A7">
              <w:rPr>
                <w:rFonts w:ascii="Arial" w:hAnsi="Arial" w:cs="Arial"/>
              </w:rPr>
              <w:t>May include seeking local grant opportunities, engaging with and developing donation guides for the faith-based community and fostering collaboration among food pantries to share resources.</w:t>
            </w:r>
          </w:p>
          <w:p w:rsidR="004164A7" w:rsidRPr="004164A7" w:rsidRDefault="004164A7" w:rsidP="004164A7">
            <w:pPr>
              <w:pStyle w:val="ListParagraph"/>
              <w:numPr>
                <w:ilvl w:val="0"/>
                <w:numId w:val="18"/>
              </w:numPr>
              <w:ind w:left="1441" w:hanging="450"/>
              <w:rPr>
                <w:rFonts w:ascii="Arial" w:hAnsi="Arial" w:cs="Arial"/>
              </w:rPr>
            </w:pPr>
            <w:r w:rsidRPr="004164A7">
              <w:rPr>
                <w:rFonts w:ascii="Arial" w:hAnsi="Arial" w:cs="Arial"/>
              </w:rPr>
              <w:t>Collaborate with Purdue Extension to maintain Jackson County Food Assistance Brochure.</w:t>
            </w:r>
          </w:p>
          <w:p w:rsidR="004164A7" w:rsidRPr="004164A7" w:rsidRDefault="004164A7" w:rsidP="004164A7">
            <w:pPr>
              <w:pStyle w:val="ListParagraph"/>
              <w:numPr>
                <w:ilvl w:val="0"/>
                <w:numId w:val="18"/>
              </w:numPr>
              <w:ind w:left="1441" w:hanging="450"/>
              <w:rPr>
                <w:rFonts w:ascii="Arial" w:hAnsi="Arial" w:cs="Arial"/>
              </w:rPr>
            </w:pPr>
            <w:r w:rsidRPr="004164A7">
              <w:rPr>
                <w:rFonts w:ascii="Arial" w:hAnsi="Arial" w:cs="Arial"/>
              </w:rPr>
              <w:t xml:space="preserve">Maintain the nutrition security section of the Healthy Jackson County website. </w:t>
            </w:r>
          </w:p>
          <w:p w:rsidR="00A31765" w:rsidRDefault="004164A7" w:rsidP="004164A7">
            <w:pPr>
              <w:pStyle w:val="ListParagraph"/>
              <w:numPr>
                <w:ilvl w:val="0"/>
                <w:numId w:val="18"/>
              </w:numPr>
              <w:ind w:left="1441" w:hanging="450"/>
              <w:rPr>
                <w:rFonts w:ascii="Arial" w:hAnsi="Arial" w:cs="Arial"/>
              </w:rPr>
            </w:pPr>
            <w:r w:rsidRPr="004164A7">
              <w:rPr>
                <w:rFonts w:ascii="Arial" w:hAnsi="Arial" w:cs="Arial"/>
              </w:rPr>
              <w:t>Track outputs and outcomes in Jackson County CHIP dashboard.</w:t>
            </w:r>
            <w:r w:rsidR="00A31765" w:rsidRPr="00A31765">
              <w:rPr>
                <w:rFonts w:ascii="Arial" w:hAnsi="Arial" w:cs="Arial"/>
              </w:rPr>
              <w:t xml:space="preserve"> </w:t>
            </w:r>
          </w:p>
          <w:p w:rsidR="003F0798" w:rsidRDefault="003F0798" w:rsidP="003F0798">
            <w:pPr>
              <w:pStyle w:val="ListParagraph"/>
              <w:numPr>
                <w:ilvl w:val="0"/>
                <w:numId w:val="10"/>
              </w:numPr>
              <w:ind w:left="451"/>
              <w:rPr>
                <w:rFonts w:ascii="Arial" w:hAnsi="Arial" w:cs="Arial"/>
              </w:rPr>
            </w:pPr>
            <w:r w:rsidRPr="00726098">
              <w:rPr>
                <w:rFonts w:ascii="Arial" w:hAnsi="Arial" w:cs="Arial"/>
              </w:rPr>
              <w:t>Food as Medicine Program</w:t>
            </w:r>
            <w:r w:rsidR="008F472B">
              <w:rPr>
                <w:rFonts w:ascii="Arial" w:hAnsi="Arial" w:cs="Arial"/>
              </w:rPr>
              <w:t>:  Partnership with IU Center for Rural Engagement School of Public Health to bring a produce prescription program to our community. A team is working out the details on what this will look like.</w:t>
            </w:r>
            <w:r w:rsidRPr="00726098">
              <w:rPr>
                <w:rFonts w:ascii="Arial" w:hAnsi="Arial" w:cs="Arial"/>
              </w:rPr>
              <w:t xml:space="preserve"> </w:t>
            </w:r>
            <w:r w:rsidR="0012708F">
              <w:rPr>
                <w:rFonts w:ascii="Arial" w:hAnsi="Arial" w:cs="Arial"/>
              </w:rPr>
              <w:t xml:space="preserve">Priority population is Spanish speaking pregnant moms / moms with young children. </w:t>
            </w:r>
            <w:r w:rsidRPr="00726098">
              <w:rPr>
                <w:rFonts w:ascii="Arial" w:hAnsi="Arial" w:cs="Arial"/>
              </w:rPr>
              <w:t>Grant ends May 2023. Budget for Jackson County is approximately $25,000.</w:t>
            </w:r>
          </w:p>
          <w:p w:rsidR="000327A1" w:rsidRPr="00726098" w:rsidRDefault="000327A1" w:rsidP="003F0798">
            <w:pPr>
              <w:pStyle w:val="ListParagraph"/>
              <w:numPr>
                <w:ilvl w:val="0"/>
                <w:numId w:val="10"/>
              </w:numPr>
              <w:ind w:left="451"/>
              <w:rPr>
                <w:rFonts w:ascii="Arial" w:hAnsi="Arial" w:cs="Arial"/>
              </w:rPr>
            </w:pPr>
            <w:r>
              <w:rPr>
                <w:rFonts w:ascii="Arial" w:hAnsi="Arial" w:cs="Arial"/>
              </w:rPr>
              <w:t>Food Assistance Brochure and Little Food Pantry</w:t>
            </w:r>
          </w:p>
          <w:p w:rsidR="009257C7" w:rsidRPr="00850709" w:rsidRDefault="00850709" w:rsidP="00614F71">
            <w:pPr>
              <w:pStyle w:val="ListParagraph"/>
              <w:numPr>
                <w:ilvl w:val="0"/>
                <w:numId w:val="10"/>
              </w:numPr>
              <w:ind w:left="451"/>
              <w:rPr>
                <w:rFonts w:ascii="Arial" w:hAnsi="Arial" w:cs="Arial"/>
              </w:rPr>
            </w:pPr>
            <w:r>
              <w:rPr>
                <w:rFonts w:ascii="Arial" w:hAnsi="Arial" w:cs="Arial"/>
              </w:rPr>
              <w:t>IDOH Health Issues &amp; Challenges Grant: Application is in process</w:t>
            </w:r>
            <w:r w:rsidR="000327A1">
              <w:rPr>
                <w:rFonts w:ascii="Arial" w:hAnsi="Arial" w:cs="Arial"/>
              </w:rPr>
              <w:t>.</w:t>
            </w:r>
          </w:p>
        </w:tc>
        <w:tc>
          <w:tcPr>
            <w:tcW w:w="1980" w:type="dxa"/>
            <w:vAlign w:val="center"/>
          </w:tcPr>
          <w:p w:rsidR="009257C7" w:rsidRPr="00726098" w:rsidRDefault="009257C7" w:rsidP="002B4068">
            <w:pPr>
              <w:pStyle w:val="ListParagraph"/>
            </w:pPr>
          </w:p>
        </w:tc>
      </w:tr>
      <w:tr w:rsidR="009257C7" w:rsidTr="002533BE">
        <w:tc>
          <w:tcPr>
            <w:tcW w:w="2947" w:type="dxa"/>
            <w:vAlign w:val="center"/>
          </w:tcPr>
          <w:p w:rsidR="009257C7" w:rsidRPr="00726098" w:rsidRDefault="009257C7" w:rsidP="00C51E2B">
            <w:pPr>
              <w:rPr>
                <w:rFonts w:ascii="Arial" w:hAnsi="Arial" w:cs="Arial"/>
              </w:rPr>
            </w:pPr>
            <w:r w:rsidRPr="00850709">
              <w:rPr>
                <w:rFonts w:ascii="Arial" w:hAnsi="Arial" w:cs="Arial"/>
                <w:b/>
              </w:rPr>
              <w:t>Increasing Physical Activity Workgroup</w:t>
            </w:r>
            <w:r w:rsidR="00850709">
              <w:rPr>
                <w:rFonts w:ascii="Arial" w:hAnsi="Arial" w:cs="Arial"/>
              </w:rPr>
              <w:t xml:space="preserve"> – Molly Marshall</w:t>
            </w:r>
          </w:p>
          <w:p w:rsidR="009257C7" w:rsidRPr="00726098" w:rsidRDefault="009257C7" w:rsidP="00614F71">
            <w:pPr>
              <w:pStyle w:val="ListParagraph"/>
              <w:numPr>
                <w:ilvl w:val="0"/>
                <w:numId w:val="11"/>
              </w:numPr>
              <w:rPr>
                <w:rFonts w:ascii="Arial" w:hAnsi="Arial" w:cs="Arial"/>
              </w:rPr>
            </w:pPr>
            <w:r w:rsidRPr="00726098">
              <w:rPr>
                <w:rFonts w:ascii="Arial" w:hAnsi="Arial" w:cs="Arial"/>
              </w:rPr>
              <w:t>Spring Hike Series</w:t>
            </w:r>
          </w:p>
          <w:p w:rsidR="009257C7" w:rsidRPr="00726098" w:rsidRDefault="009257C7" w:rsidP="00614F71">
            <w:pPr>
              <w:pStyle w:val="ListParagraph"/>
              <w:numPr>
                <w:ilvl w:val="0"/>
                <w:numId w:val="11"/>
              </w:numPr>
              <w:rPr>
                <w:rFonts w:ascii="Arial" w:hAnsi="Arial" w:cs="Arial"/>
              </w:rPr>
            </w:pPr>
            <w:r w:rsidRPr="00726098">
              <w:rPr>
                <w:rFonts w:ascii="Arial" w:hAnsi="Arial" w:cs="Arial"/>
              </w:rPr>
              <w:t xml:space="preserve">Downtown Scavenger Hunt </w:t>
            </w:r>
          </w:p>
        </w:tc>
        <w:tc>
          <w:tcPr>
            <w:tcW w:w="6048" w:type="dxa"/>
          </w:tcPr>
          <w:p w:rsidR="00063EEE" w:rsidRPr="00726098" w:rsidRDefault="00063EEE" w:rsidP="00D558A9">
            <w:pPr>
              <w:pStyle w:val="ListParagraph"/>
              <w:numPr>
                <w:ilvl w:val="0"/>
                <w:numId w:val="11"/>
              </w:numPr>
              <w:ind w:left="451"/>
              <w:rPr>
                <w:rFonts w:ascii="Arial" w:hAnsi="Arial" w:cs="Arial"/>
              </w:rPr>
            </w:pPr>
            <w:r w:rsidRPr="00726098">
              <w:rPr>
                <w:rFonts w:ascii="Arial" w:hAnsi="Arial" w:cs="Arial"/>
              </w:rPr>
              <w:t>Spring Hike Series in partnership with DNR:  Sundays - March 27 and April 10 at Jackson-Washington State Forest in Brownstown. Meet at 2:00pm at Knob Lake Dam. Please keep sharing the flyer.</w:t>
            </w:r>
            <w:r w:rsidR="000327A1">
              <w:rPr>
                <w:rFonts w:ascii="Arial" w:hAnsi="Arial" w:cs="Arial"/>
              </w:rPr>
              <w:t xml:space="preserve"> We would like to see more families and kids participate.</w:t>
            </w:r>
          </w:p>
          <w:p w:rsidR="009257C7" w:rsidRDefault="00063EEE" w:rsidP="00F33180">
            <w:pPr>
              <w:pStyle w:val="ListParagraph"/>
              <w:numPr>
                <w:ilvl w:val="0"/>
                <w:numId w:val="11"/>
              </w:numPr>
              <w:ind w:left="451"/>
              <w:rPr>
                <w:rFonts w:ascii="Arial" w:hAnsi="Arial" w:cs="Arial"/>
              </w:rPr>
            </w:pPr>
            <w:r w:rsidRPr="00726098">
              <w:rPr>
                <w:rFonts w:ascii="Arial" w:hAnsi="Arial" w:cs="Arial"/>
              </w:rPr>
              <w:t xml:space="preserve">Downtown Shop Around / </w:t>
            </w:r>
            <w:r w:rsidR="00F33180">
              <w:rPr>
                <w:rFonts w:ascii="Arial" w:hAnsi="Arial" w:cs="Arial"/>
              </w:rPr>
              <w:t>S</w:t>
            </w:r>
            <w:r w:rsidRPr="00726098">
              <w:rPr>
                <w:rFonts w:ascii="Arial" w:hAnsi="Arial" w:cs="Arial"/>
              </w:rPr>
              <w:t xml:space="preserve">cavenger </w:t>
            </w:r>
            <w:r w:rsidR="00F33180">
              <w:rPr>
                <w:rFonts w:ascii="Arial" w:hAnsi="Arial" w:cs="Arial"/>
              </w:rPr>
              <w:t>H</w:t>
            </w:r>
            <w:r w:rsidRPr="00726098">
              <w:rPr>
                <w:rFonts w:ascii="Arial" w:hAnsi="Arial" w:cs="Arial"/>
              </w:rPr>
              <w:t>u</w:t>
            </w:r>
            <w:r w:rsidR="00F33180">
              <w:rPr>
                <w:rFonts w:ascii="Arial" w:hAnsi="Arial" w:cs="Arial"/>
              </w:rPr>
              <w:t>nt event this summer on June 11. Physical activity will be incorporated in the four downtown city parks.</w:t>
            </w:r>
          </w:p>
          <w:p w:rsidR="00F33180" w:rsidRPr="00726098" w:rsidRDefault="00F33180" w:rsidP="00F33180">
            <w:pPr>
              <w:pStyle w:val="ListParagraph"/>
              <w:numPr>
                <w:ilvl w:val="0"/>
                <w:numId w:val="11"/>
              </w:numPr>
              <w:ind w:left="451"/>
              <w:rPr>
                <w:rFonts w:ascii="Arial" w:hAnsi="Arial" w:cs="Arial"/>
              </w:rPr>
            </w:pPr>
            <w:r>
              <w:rPr>
                <w:rFonts w:ascii="Arial" w:hAnsi="Arial" w:cs="Arial"/>
              </w:rPr>
              <w:t>IDOH Health Issues &amp; Challenges Grant</w:t>
            </w:r>
            <w:r w:rsidR="000327A1">
              <w:rPr>
                <w:rFonts w:ascii="Arial" w:hAnsi="Arial" w:cs="Arial"/>
              </w:rPr>
              <w:t>: Application is in process.</w:t>
            </w:r>
            <w:r w:rsidR="002D0A8A">
              <w:rPr>
                <w:rFonts w:ascii="Arial" w:hAnsi="Arial" w:cs="Arial"/>
              </w:rPr>
              <w:t xml:space="preserve"> Playground equipment is being requested.</w:t>
            </w:r>
          </w:p>
        </w:tc>
        <w:tc>
          <w:tcPr>
            <w:tcW w:w="1980" w:type="dxa"/>
            <w:vAlign w:val="center"/>
          </w:tcPr>
          <w:p w:rsidR="009257C7" w:rsidRPr="00726098" w:rsidRDefault="009257C7" w:rsidP="00574038"/>
        </w:tc>
      </w:tr>
      <w:tr w:rsidR="009257C7" w:rsidTr="002533BE">
        <w:tc>
          <w:tcPr>
            <w:tcW w:w="2947" w:type="dxa"/>
            <w:vAlign w:val="center"/>
          </w:tcPr>
          <w:p w:rsidR="009257C7" w:rsidRPr="00726098" w:rsidRDefault="009257C7" w:rsidP="00C51E2B">
            <w:pPr>
              <w:rPr>
                <w:rFonts w:ascii="Arial" w:hAnsi="Arial" w:cs="Arial"/>
              </w:rPr>
            </w:pPr>
          </w:p>
          <w:p w:rsidR="009257C7" w:rsidRPr="002D0A8A" w:rsidRDefault="009257C7" w:rsidP="00DD3098">
            <w:pPr>
              <w:rPr>
                <w:rFonts w:ascii="Arial" w:hAnsi="Arial" w:cs="Arial"/>
                <w:b/>
              </w:rPr>
            </w:pPr>
            <w:r w:rsidRPr="002D0A8A">
              <w:rPr>
                <w:rFonts w:ascii="Arial" w:hAnsi="Arial" w:cs="Arial"/>
                <w:b/>
              </w:rPr>
              <w:t xml:space="preserve">Healthy Happenings </w:t>
            </w:r>
          </w:p>
          <w:p w:rsidR="009257C7" w:rsidRPr="00726098" w:rsidRDefault="009257C7" w:rsidP="00DD3098">
            <w:pPr>
              <w:rPr>
                <w:rFonts w:ascii="Arial" w:hAnsi="Arial" w:cs="Arial"/>
              </w:rPr>
            </w:pPr>
          </w:p>
        </w:tc>
        <w:tc>
          <w:tcPr>
            <w:tcW w:w="6048" w:type="dxa"/>
          </w:tcPr>
          <w:p w:rsidR="009257C7" w:rsidRDefault="002E01D2" w:rsidP="004A108B">
            <w:pPr>
              <w:pStyle w:val="ListParagraph"/>
              <w:numPr>
                <w:ilvl w:val="0"/>
                <w:numId w:val="13"/>
              </w:numPr>
              <w:ind w:left="451"/>
              <w:rPr>
                <w:rFonts w:ascii="Arial" w:hAnsi="Arial" w:cs="Arial"/>
              </w:rPr>
            </w:pPr>
            <w:r>
              <w:rPr>
                <w:rFonts w:ascii="Arial" w:hAnsi="Arial" w:cs="Arial"/>
              </w:rPr>
              <w:t xml:space="preserve">Ashley Caceres, </w:t>
            </w:r>
            <w:r w:rsidR="0017664A" w:rsidRPr="000316F1">
              <w:rPr>
                <w:rFonts w:ascii="Arial" w:hAnsi="Arial" w:cs="Arial"/>
              </w:rPr>
              <w:t>United Way</w:t>
            </w:r>
            <w:r>
              <w:rPr>
                <w:rFonts w:ascii="Arial" w:hAnsi="Arial" w:cs="Arial"/>
              </w:rPr>
              <w:t>:</w:t>
            </w:r>
            <w:r w:rsidR="0017664A" w:rsidRPr="000316F1">
              <w:rPr>
                <w:rFonts w:ascii="Arial" w:hAnsi="Arial" w:cs="Arial"/>
              </w:rPr>
              <w:t xml:space="preserve"> </w:t>
            </w:r>
            <w:r>
              <w:rPr>
                <w:rFonts w:ascii="Arial" w:hAnsi="Arial" w:cs="Arial"/>
              </w:rPr>
              <w:t>A</w:t>
            </w:r>
            <w:r w:rsidRPr="000316F1">
              <w:rPr>
                <w:rFonts w:ascii="Arial" w:hAnsi="Arial" w:cs="Arial"/>
              </w:rPr>
              <w:t>ccepting volunteers and projects</w:t>
            </w:r>
            <w:r>
              <w:rPr>
                <w:rFonts w:ascii="Arial" w:hAnsi="Arial" w:cs="Arial"/>
              </w:rPr>
              <w:t xml:space="preserve"> for </w:t>
            </w:r>
            <w:r w:rsidR="0017664A" w:rsidRPr="000316F1">
              <w:rPr>
                <w:rFonts w:ascii="Arial" w:hAnsi="Arial" w:cs="Arial"/>
              </w:rPr>
              <w:t xml:space="preserve">Day of Caring </w:t>
            </w:r>
            <w:r w:rsidR="00DA560C">
              <w:rPr>
                <w:rFonts w:ascii="Arial" w:hAnsi="Arial" w:cs="Arial"/>
              </w:rPr>
              <w:t>on</w:t>
            </w:r>
            <w:r>
              <w:rPr>
                <w:rFonts w:ascii="Arial" w:hAnsi="Arial" w:cs="Arial"/>
              </w:rPr>
              <w:t xml:space="preserve"> </w:t>
            </w:r>
            <w:r w:rsidR="0017664A" w:rsidRPr="000316F1">
              <w:rPr>
                <w:rFonts w:ascii="Arial" w:hAnsi="Arial" w:cs="Arial"/>
              </w:rPr>
              <w:t>May 10</w:t>
            </w:r>
            <w:r>
              <w:rPr>
                <w:rFonts w:ascii="Arial" w:hAnsi="Arial" w:cs="Arial"/>
              </w:rPr>
              <w:t>.</w:t>
            </w:r>
            <w:r w:rsidR="0017664A" w:rsidRPr="000316F1">
              <w:rPr>
                <w:rFonts w:ascii="Arial" w:hAnsi="Arial" w:cs="Arial"/>
              </w:rPr>
              <w:t xml:space="preserve"> Rock </w:t>
            </w:r>
            <w:r w:rsidR="000316F1">
              <w:rPr>
                <w:rFonts w:ascii="Arial" w:hAnsi="Arial" w:cs="Arial"/>
              </w:rPr>
              <w:t>n’</w:t>
            </w:r>
            <w:r w:rsidR="0017664A" w:rsidRPr="000316F1">
              <w:rPr>
                <w:rFonts w:ascii="Arial" w:hAnsi="Arial" w:cs="Arial"/>
              </w:rPr>
              <w:t xml:space="preserve"> </w:t>
            </w:r>
            <w:proofErr w:type="gramStart"/>
            <w:r w:rsidR="0017664A" w:rsidRPr="000316F1">
              <w:rPr>
                <w:rFonts w:ascii="Arial" w:hAnsi="Arial" w:cs="Arial"/>
              </w:rPr>
              <w:t>Ready</w:t>
            </w:r>
            <w:proofErr w:type="gramEnd"/>
            <w:r w:rsidR="00DA560C">
              <w:rPr>
                <w:rFonts w:ascii="Arial" w:hAnsi="Arial" w:cs="Arial"/>
              </w:rPr>
              <w:t xml:space="preserve"> (for </w:t>
            </w:r>
            <w:r w:rsidR="0017664A" w:rsidRPr="000316F1">
              <w:rPr>
                <w:rFonts w:ascii="Arial" w:hAnsi="Arial" w:cs="Arial"/>
              </w:rPr>
              <w:t>free basic school supplies</w:t>
            </w:r>
            <w:r w:rsidR="00DA560C">
              <w:rPr>
                <w:rFonts w:ascii="Arial" w:hAnsi="Arial" w:cs="Arial"/>
              </w:rPr>
              <w:t>)</w:t>
            </w:r>
            <w:r w:rsidR="0017664A" w:rsidRPr="000316F1">
              <w:rPr>
                <w:rFonts w:ascii="Arial" w:hAnsi="Arial" w:cs="Arial"/>
              </w:rPr>
              <w:t xml:space="preserve"> registration opens</w:t>
            </w:r>
            <w:r w:rsidR="00DA560C">
              <w:rPr>
                <w:rFonts w:ascii="Arial" w:hAnsi="Arial" w:cs="Arial"/>
              </w:rPr>
              <w:t xml:space="preserve"> Friday (4/1) for K-12 children. This is for Jackson Co schools. Sign up on United Way website or Facebook.</w:t>
            </w:r>
          </w:p>
          <w:p w:rsidR="004A108B" w:rsidRPr="004A108B" w:rsidRDefault="00DA560C" w:rsidP="004A108B">
            <w:pPr>
              <w:pStyle w:val="ListParagraph"/>
              <w:numPr>
                <w:ilvl w:val="0"/>
                <w:numId w:val="13"/>
              </w:numPr>
              <w:ind w:left="451"/>
              <w:rPr>
                <w:rFonts w:ascii="Arial" w:hAnsi="Arial" w:cs="Arial"/>
              </w:rPr>
            </w:pPr>
            <w:r>
              <w:rPr>
                <w:rFonts w:ascii="Arial" w:hAnsi="Arial" w:cs="Arial"/>
              </w:rPr>
              <w:t xml:space="preserve">April Anderson, Recovery &amp; Health Coach at </w:t>
            </w:r>
            <w:r w:rsidR="000316F1">
              <w:rPr>
                <w:rFonts w:ascii="Arial" w:hAnsi="Arial" w:cs="Arial"/>
              </w:rPr>
              <w:t>Centerstone</w:t>
            </w:r>
            <w:r>
              <w:rPr>
                <w:rFonts w:ascii="Arial" w:hAnsi="Arial" w:cs="Arial"/>
              </w:rPr>
              <w:t xml:space="preserve"> and Recover Out Loud program: ‘Recovery Fitness and Training’ is a</w:t>
            </w:r>
            <w:r w:rsidR="000316F1">
              <w:rPr>
                <w:rFonts w:ascii="Arial" w:hAnsi="Arial" w:cs="Arial"/>
              </w:rPr>
              <w:t xml:space="preserve"> free 6 month program</w:t>
            </w:r>
            <w:r>
              <w:rPr>
                <w:rFonts w:ascii="Arial" w:hAnsi="Arial" w:cs="Arial"/>
              </w:rPr>
              <w:t xml:space="preserve"> for anyone in the early stages of recovery</w:t>
            </w:r>
            <w:r w:rsidR="00EC749D">
              <w:rPr>
                <w:rFonts w:ascii="Arial" w:hAnsi="Arial" w:cs="Arial"/>
              </w:rPr>
              <w:t xml:space="preserve"> from substance use disorders.</w:t>
            </w:r>
            <w:r w:rsidR="004A108B">
              <w:rPr>
                <w:rFonts w:ascii="Arial" w:hAnsi="Arial" w:cs="Arial"/>
              </w:rPr>
              <w:t xml:space="preserve"> Located in Bartholomew County and also serve surrounding counties. Sign up at ratparkfitness.com or send referrals to </w:t>
            </w:r>
            <w:hyperlink r:id="rId6" w:history="1">
              <w:r w:rsidR="004A108B" w:rsidRPr="00913890">
                <w:rPr>
                  <w:rStyle w:val="Hyperlink"/>
                  <w:rFonts w:ascii="Arial" w:hAnsi="Arial" w:cs="Arial"/>
                </w:rPr>
                <w:t>april.anderson@centerstone.org</w:t>
              </w:r>
            </w:hyperlink>
            <w:r w:rsidR="004A108B">
              <w:rPr>
                <w:rFonts w:ascii="Arial" w:hAnsi="Arial" w:cs="Arial"/>
              </w:rPr>
              <w:t xml:space="preserve"> or </w:t>
            </w:r>
            <w:hyperlink r:id="rId7" w:history="1">
              <w:r w:rsidR="004A108B" w:rsidRPr="00913890">
                <w:rPr>
                  <w:rStyle w:val="Hyperlink"/>
                  <w:rFonts w:ascii="Arial" w:hAnsi="Arial" w:cs="Arial"/>
                </w:rPr>
                <w:t>april.ratpark@gmail.com</w:t>
              </w:r>
            </w:hyperlink>
          </w:p>
          <w:p w:rsidR="000316F1" w:rsidRDefault="000316F1" w:rsidP="004A108B">
            <w:pPr>
              <w:pStyle w:val="ListParagraph"/>
              <w:numPr>
                <w:ilvl w:val="0"/>
                <w:numId w:val="13"/>
              </w:numPr>
              <w:ind w:left="451"/>
              <w:rPr>
                <w:rFonts w:ascii="Arial" w:hAnsi="Arial" w:cs="Arial"/>
              </w:rPr>
            </w:pPr>
            <w:r>
              <w:rPr>
                <w:rFonts w:ascii="Arial" w:hAnsi="Arial" w:cs="Arial"/>
              </w:rPr>
              <w:t xml:space="preserve">Tammy </w:t>
            </w:r>
            <w:proofErr w:type="spellStart"/>
            <w:r>
              <w:rPr>
                <w:rFonts w:ascii="Arial" w:hAnsi="Arial" w:cs="Arial"/>
              </w:rPr>
              <w:t>Geltmaker</w:t>
            </w:r>
            <w:proofErr w:type="spellEnd"/>
            <w:r w:rsidR="004A108B">
              <w:rPr>
                <w:rFonts w:ascii="Arial" w:hAnsi="Arial" w:cs="Arial"/>
              </w:rPr>
              <w:t xml:space="preserve">, </w:t>
            </w:r>
            <w:proofErr w:type="spellStart"/>
            <w:r>
              <w:rPr>
                <w:rFonts w:ascii="Arial" w:hAnsi="Arial" w:cs="Arial"/>
              </w:rPr>
              <w:t>Angel</w:t>
            </w:r>
            <w:r w:rsidR="004A108B">
              <w:rPr>
                <w:rFonts w:ascii="Arial" w:hAnsi="Arial" w:cs="Arial"/>
              </w:rPr>
              <w:t>e</w:t>
            </w:r>
            <w:r>
              <w:rPr>
                <w:rFonts w:ascii="Arial" w:hAnsi="Arial" w:cs="Arial"/>
              </w:rPr>
              <w:t>ta</w:t>
            </w:r>
            <w:proofErr w:type="spellEnd"/>
            <w:r>
              <w:rPr>
                <w:rFonts w:ascii="Arial" w:hAnsi="Arial" w:cs="Arial"/>
              </w:rPr>
              <w:t xml:space="preserve"> Hendrickson</w:t>
            </w:r>
            <w:r w:rsidR="004A108B">
              <w:rPr>
                <w:rFonts w:ascii="Arial" w:hAnsi="Arial" w:cs="Arial"/>
              </w:rPr>
              <w:t xml:space="preserve">, and Tara Hatfield from </w:t>
            </w:r>
            <w:proofErr w:type="spellStart"/>
            <w:r w:rsidR="004A108B">
              <w:rPr>
                <w:rFonts w:ascii="Arial" w:hAnsi="Arial" w:cs="Arial"/>
              </w:rPr>
              <w:t>QSource</w:t>
            </w:r>
            <w:proofErr w:type="spellEnd"/>
            <w:r w:rsidR="004A108B">
              <w:rPr>
                <w:rFonts w:ascii="Arial" w:hAnsi="Arial" w:cs="Arial"/>
              </w:rPr>
              <w:t>: Partnering with IDOH on CDC disparities grant. Focus of this grant is promoting education around immunizations.</w:t>
            </w:r>
            <w:r w:rsidR="00F509C0">
              <w:rPr>
                <w:rFonts w:ascii="Arial" w:hAnsi="Arial" w:cs="Arial"/>
              </w:rPr>
              <w:t xml:space="preserve"> They are interested in working with other organizations on areas such as social deterrents of health. They are also the quality improvement organization for Indiana.</w:t>
            </w:r>
            <w:r w:rsidR="00792139">
              <w:rPr>
                <w:rFonts w:ascii="Arial" w:hAnsi="Arial" w:cs="Arial"/>
              </w:rPr>
              <w:t xml:space="preserve"> They have education for children, “</w:t>
            </w:r>
            <w:proofErr w:type="spellStart"/>
            <w:r w:rsidR="00792139">
              <w:rPr>
                <w:rFonts w:ascii="Arial" w:hAnsi="Arial" w:cs="Arial"/>
              </w:rPr>
              <w:t>Qsource</w:t>
            </w:r>
            <w:proofErr w:type="spellEnd"/>
            <w:r w:rsidR="00792139">
              <w:rPr>
                <w:rFonts w:ascii="Arial" w:hAnsi="Arial" w:cs="Arial"/>
              </w:rPr>
              <w:t xml:space="preserve"> Kids”, which is general infection prevention education geared toward children up to 3</w:t>
            </w:r>
            <w:r w:rsidR="00792139" w:rsidRPr="00792139">
              <w:rPr>
                <w:rFonts w:ascii="Arial" w:hAnsi="Arial" w:cs="Arial"/>
                <w:vertAlign w:val="superscript"/>
              </w:rPr>
              <w:t>rd</w:t>
            </w:r>
            <w:r w:rsidR="00792139">
              <w:rPr>
                <w:rFonts w:ascii="Arial" w:hAnsi="Arial" w:cs="Arial"/>
              </w:rPr>
              <w:t xml:space="preserve"> grade.</w:t>
            </w:r>
          </w:p>
          <w:p w:rsidR="000316F1" w:rsidRDefault="000316F1" w:rsidP="004A108B">
            <w:pPr>
              <w:pStyle w:val="ListParagraph"/>
              <w:numPr>
                <w:ilvl w:val="0"/>
                <w:numId w:val="13"/>
              </w:numPr>
              <w:ind w:left="451"/>
              <w:rPr>
                <w:rFonts w:ascii="Arial" w:hAnsi="Arial" w:cs="Arial"/>
              </w:rPr>
            </w:pPr>
            <w:proofErr w:type="spellStart"/>
            <w:r>
              <w:rPr>
                <w:rFonts w:ascii="Arial" w:hAnsi="Arial" w:cs="Arial"/>
              </w:rPr>
              <w:t>Mirna</w:t>
            </w:r>
            <w:proofErr w:type="spellEnd"/>
            <w:r>
              <w:rPr>
                <w:rFonts w:ascii="Arial" w:hAnsi="Arial" w:cs="Arial"/>
              </w:rPr>
              <w:t xml:space="preserve"> Garcia</w:t>
            </w:r>
            <w:r w:rsidR="004B65BA">
              <w:rPr>
                <w:rFonts w:ascii="Arial" w:hAnsi="Arial" w:cs="Arial"/>
              </w:rPr>
              <w:t>, Turning Point</w:t>
            </w:r>
            <w:r>
              <w:rPr>
                <w:rFonts w:ascii="Arial" w:hAnsi="Arial" w:cs="Arial"/>
              </w:rPr>
              <w:t>:</w:t>
            </w:r>
            <w:r w:rsidR="004B65BA">
              <w:rPr>
                <w:rFonts w:ascii="Arial" w:hAnsi="Arial" w:cs="Arial"/>
              </w:rPr>
              <w:t xml:space="preserve"> Domestic Violence fundraising event - Purse Bingo on April 28.</w:t>
            </w:r>
          </w:p>
          <w:p w:rsidR="00AD218D" w:rsidRDefault="00AD218D" w:rsidP="004A108B">
            <w:pPr>
              <w:pStyle w:val="ListParagraph"/>
              <w:numPr>
                <w:ilvl w:val="0"/>
                <w:numId w:val="13"/>
              </w:numPr>
              <w:ind w:left="451"/>
              <w:rPr>
                <w:rFonts w:ascii="Arial" w:hAnsi="Arial" w:cs="Arial"/>
              </w:rPr>
            </w:pPr>
            <w:r>
              <w:rPr>
                <w:rFonts w:ascii="Arial" w:hAnsi="Arial" w:cs="Arial"/>
              </w:rPr>
              <w:t xml:space="preserve">Schneck Foundation, Shelby Eggers:  SFC is offering the Vitals and Vials Events in Jackson, Jennings, Scott, and Washington counties.  These events are offering free vital checks and discounted Thyroid Stimulating Hormone, and Prostate Specific Antigen). You can register online at schneckmed.org/foundation. If you have any questions feel free to email </w:t>
            </w:r>
            <w:hyperlink r:id="rId8" w:history="1">
              <w:r w:rsidR="004B65BA" w:rsidRPr="00913890">
                <w:rPr>
                  <w:rStyle w:val="Hyperlink"/>
                  <w:rFonts w:ascii="Arial" w:hAnsi="Arial" w:cs="Arial"/>
                </w:rPr>
                <w:t>shel22by.a.eggers@gmail.com</w:t>
              </w:r>
            </w:hyperlink>
            <w:r>
              <w:rPr>
                <w:rFonts w:ascii="Arial" w:hAnsi="Arial" w:cs="Arial"/>
              </w:rPr>
              <w:t>.</w:t>
            </w:r>
          </w:p>
          <w:p w:rsidR="004B65BA" w:rsidRPr="000316F1" w:rsidRDefault="004B65BA" w:rsidP="00982D44">
            <w:pPr>
              <w:pStyle w:val="ListParagraph"/>
              <w:numPr>
                <w:ilvl w:val="0"/>
                <w:numId w:val="13"/>
              </w:numPr>
              <w:ind w:left="451"/>
              <w:rPr>
                <w:rFonts w:ascii="Arial" w:hAnsi="Arial" w:cs="Arial"/>
              </w:rPr>
            </w:pPr>
            <w:r>
              <w:rPr>
                <w:rFonts w:ascii="Arial" w:hAnsi="Arial" w:cs="Arial"/>
              </w:rPr>
              <w:t>Cynthia Bennett, Senior Health Equity Analyst from Purdue University:  Working on IHOPE grant – Indiana Healthy Opportunities for People Everywhere.  She works in the central region which includes Jackson County. She also works with the registry center for healthcare engineering at Purdue University to gather collaborators and engage</w:t>
            </w:r>
            <w:r w:rsidR="00362D92">
              <w:rPr>
                <w:rFonts w:ascii="Arial" w:hAnsi="Arial" w:cs="Arial"/>
              </w:rPr>
              <w:t xml:space="preserve"> </w:t>
            </w:r>
            <w:r w:rsidR="00DA2965">
              <w:rPr>
                <w:rFonts w:ascii="Arial" w:hAnsi="Arial" w:cs="Arial"/>
              </w:rPr>
              <w:t xml:space="preserve">in </w:t>
            </w:r>
            <w:r w:rsidR="00362D92">
              <w:rPr>
                <w:rFonts w:ascii="Arial" w:hAnsi="Arial" w:cs="Arial"/>
              </w:rPr>
              <w:t xml:space="preserve">30 Indiana counties boosting </w:t>
            </w:r>
            <w:r w:rsidR="00982D44">
              <w:rPr>
                <w:rFonts w:ascii="Arial" w:hAnsi="Arial" w:cs="Arial"/>
              </w:rPr>
              <w:t xml:space="preserve">local </w:t>
            </w:r>
            <w:r w:rsidR="00362D92">
              <w:rPr>
                <w:rFonts w:ascii="Arial" w:hAnsi="Arial" w:cs="Arial"/>
              </w:rPr>
              <w:t>strengths</w:t>
            </w:r>
            <w:r w:rsidR="00982D44">
              <w:rPr>
                <w:rFonts w:ascii="Arial" w:hAnsi="Arial" w:cs="Arial"/>
              </w:rPr>
              <w:t xml:space="preserve"> and building more inclusive networks to connect people to needed health services.</w:t>
            </w:r>
          </w:p>
        </w:tc>
        <w:tc>
          <w:tcPr>
            <w:tcW w:w="1980" w:type="dxa"/>
            <w:vAlign w:val="center"/>
          </w:tcPr>
          <w:p w:rsidR="009257C7" w:rsidRPr="00726098" w:rsidRDefault="009257C7" w:rsidP="00574038"/>
        </w:tc>
      </w:tr>
      <w:tr w:rsidR="009257C7" w:rsidTr="002533BE">
        <w:tc>
          <w:tcPr>
            <w:tcW w:w="2947" w:type="dxa"/>
            <w:vAlign w:val="center"/>
          </w:tcPr>
          <w:p w:rsidR="009257C7" w:rsidRPr="00726098" w:rsidRDefault="009257C7" w:rsidP="00DD3098">
            <w:pPr>
              <w:rPr>
                <w:rFonts w:ascii="Arial" w:hAnsi="Arial" w:cs="Arial"/>
              </w:rPr>
            </w:pPr>
            <w:r w:rsidRPr="00726098">
              <w:rPr>
                <w:rFonts w:ascii="Arial" w:hAnsi="Arial" w:cs="Arial"/>
              </w:rPr>
              <w:t>Thank you!</w:t>
            </w:r>
          </w:p>
        </w:tc>
        <w:tc>
          <w:tcPr>
            <w:tcW w:w="6048" w:type="dxa"/>
          </w:tcPr>
          <w:p w:rsidR="009257C7" w:rsidRPr="00726098" w:rsidRDefault="009257C7" w:rsidP="00574038">
            <w:pPr>
              <w:rPr>
                <w:rFonts w:ascii="Arial" w:hAnsi="Arial" w:cs="Arial"/>
              </w:rPr>
            </w:pPr>
          </w:p>
        </w:tc>
        <w:tc>
          <w:tcPr>
            <w:tcW w:w="1980" w:type="dxa"/>
            <w:vAlign w:val="center"/>
          </w:tcPr>
          <w:p w:rsidR="009257C7" w:rsidRPr="00726098" w:rsidRDefault="009257C7" w:rsidP="00574038"/>
        </w:tc>
      </w:tr>
    </w:tbl>
    <w:p w:rsidR="000112ED" w:rsidRDefault="000112ED" w:rsidP="00DD3098"/>
    <w:sectPr w:rsidR="000112ED" w:rsidSect="005740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5D80"/>
    <w:multiLevelType w:val="hybridMultilevel"/>
    <w:tmpl w:val="23D2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D5CBC"/>
    <w:multiLevelType w:val="hybridMultilevel"/>
    <w:tmpl w:val="A066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84543"/>
    <w:multiLevelType w:val="hybridMultilevel"/>
    <w:tmpl w:val="40B2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80B60"/>
    <w:multiLevelType w:val="hybridMultilevel"/>
    <w:tmpl w:val="0AE2EAAE"/>
    <w:lvl w:ilvl="0" w:tplc="04090003">
      <w:start w:val="1"/>
      <w:numFmt w:val="bullet"/>
      <w:lvlText w:val="o"/>
      <w:lvlJc w:val="left"/>
      <w:pPr>
        <w:ind w:left="1171" w:hanging="360"/>
      </w:pPr>
      <w:rPr>
        <w:rFonts w:ascii="Courier New" w:hAnsi="Courier New" w:cs="Courier New"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4" w15:restartNumberingAfterBreak="0">
    <w:nsid w:val="1ADA4502"/>
    <w:multiLevelType w:val="hybridMultilevel"/>
    <w:tmpl w:val="5686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11C8F"/>
    <w:multiLevelType w:val="hybridMultilevel"/>
    <w:tmpl w:val="B1300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87CF3"/>
    <w:multiLevelType w:val="hybridMultilevel"/>
    <w:tmpl w:val="3C94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8577A"/>
    <w:multiLevelType w:val="hybridMultilevel"/>
    <w:tmpl w:val="36CE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F370A"/>
    <w:multiLevelType w:val="hybridMultilevel"/>
    <w:tmpl w:val="85FC9E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890CED"/>
    <w:multiLevelType w:val="hybridMultilevel"/>
    <w:tmpl w:val="8DEC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D782E"/>
    <w:multiLevelType w:val="hybridMultilevel"/>
    <w:tmpl w:val="91503D00"/>
    <w:lvl w:ilvl="0" w:tplc="04090003">
      <w:start w:val="1"/>
      <w:numFmt w:val="bullet"/>
      <w:lvlText w:val="o"/>
      <w:lvlJc w:val="left"/>
      <w:pPr>
        <w:ind w:left="1171" w:hanging="360"/>
      </w:pPr>
      <w:rPr>
        <w:rFonts w:ascii="Courier New" w:hAnsi="Courier New" w:cs="Courier New"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11" w15:restartNumberingAfterBreak="0">
    <w:nsid w:val="4F5F2807"/>
    <w:multiLevelType w:val="hybridMultilevel"/>
    <w:tmpl w:val="E8FE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C1C33"/>
    <w:multiLevelType w:val="hybridMultilevel"/>
    <w:tmpl w:val="F328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B4353"/>
    <w:multiLevelType w:val="hybridMultilevel"/>
    <w:tmpl w:val="EE0E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73A06"/>
    <w:multiLevelType w:val="hybridMultilevel"/>
    <w:tmpl w:val="A12A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710CA7"/>
    <w:multiLevelType w:val="hybridMultilevel"/>
    <w:tmpl w:val="1A0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8B4E46"/>
    <w:multiLevelType w:val="hybridMultilevel"/>
    <w:tmpl w:val="FC96C0C4"/>
    <w:lvl w:ilvl="0" w:tplc="0409000D">
      <w:start w:val="1"/>
      <w:numFmt w:val="bullet"/>
      <w:lvlText w:val=""/>
      <w:lvlJc w:val="left"/>
      <w:pPr>
        <w:ind w:left="1711" w:hanging="360"/>
      </w:pPr>
      <w:rPr>
        <w:rFonts w:ascii="Wingdings" w:hAnsi="Wingdings" w:hint="default"/>
      </w:rPr>
    </w:lvl>
    <w:lvl w:ilvl="1" w:tplc="04090003" w:tentative="1">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17" w15:restartNumberingAfterBreak="0">
    <w:nsid w:val="7C621567"/>
    <w:multiLevelType w:val="hybridMultilevel"/>
    <w:tmpl w:val="85DC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
  </w:num>
  <w:num w:numId="4">
    <w:abstractNumId w:val="9"/>
  </w:num>
  <w:num w:numId="5">
    <w:abstractNumId w:val="13"/>
  </w:num>
  <w:num w:numId="6">
    <w:abstractNumId w:val="4"/>
  </w:num>
  <w:num w:numId="7">
    <w:abstractNumId w:val="6"/>
  </w:num>
  <w:num w:numId="8">
    <w:abstractNumId w:val="11"/>
  </w:num>
  <w:num w:numId="9">
    <w:abstractNumId w:val="7"/>
  </w:num>
  <w:num w:numId="10">
    <w:abstractNumId w:val="17"/>
  </w:num>
  <w:num w:numId="11">
    <w:abstractNumId w:val="15"/>
  </w:num>
  <w:num w:numId="12">
    <w:abstractNumId w:val="0"/>
  </w:num>
  <w:num w:numId="13">
    <w:abstractNumId w:val="12"/>
  </w:num>
  <w:num w:numId="14">
    <w:abstractNumId w:val="1"/>
  </w:num>
  <w:num w:numId="15">
    <w:abstractNumId w:val="10"/>
  </w:num>
  <w:num w:numId="16">
    <w:abstractNumId w:val="3"/>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38"/>
    <w:rsid w:val="000018C2"/>
    <w:rsid w:val="00004F40"/>
    <w:rsid w:val="000112ED"/>
    <w:rsid w:val="000316F1"/>
    <w:rsid w:val="000327A1"/>
    <w:rsid w:val="0004648E"/>
    <w:rsid w:val="000604ED"/>
    <w:rsid w:val="00063EEE"/>
    <w:rsid w:val="0012708F"/>
    <w:rsid w:val="00146E58"/>
    <w:rsid w:val="00152B2C"/>
    <w:rsid w:val="001538E0"/>
    <w:rsid w:val="0017664A"/>
    <w:rsid w:val="00182EA1"/>
    <w:rsid w:val="001D05D8"/>
    <w:rsid w:val="00236293"/>
    <w:rsid w:val="002533BE"/>
    <w:rsid w:val="00255990"/>
    <w:rsid w:val="0025740F"/>
    <w:rsid w:val="002B4068"/>
    <w:rsid w:val="002B6BC3"/>
    <w:rsid w:val="002C6CB1"/>
    <w:rsid w:val="002D0A8A"/>
    <w:rsid w:val="002E01D2"/>
    <w:rsid w:val="002F4D2F"/>
    <w:rsid w:val="00304463"/>
    <w:rsid w:val="003520EC"/>
    <w:rsid w:val="00362D92"/>
    <w:rsid w:val="00387AE0"/>
    <w:rsid w:val="003F0798"/>
    <w:rsid w:val="004164A7"/>
    <w:rsid w:val="0045385C"/>
    <w:rsid w:val="004A108B"/>
    <w:rsid w:val="004B65BA"/>
    <w:rsid w:val="004D17B3"/>
    <w:rsid w:val="004E0851"/>
    <w:rsid w:val="004E36F1"/>
    <w:rsid w:val="00515555"/>
    <w:rsid w:val="00545B7B"/>
    <w:rsid w:val="00557663"/>
    <w:rsid w:val="00574038"/>
    <w:rsid w:val="00575A3E"/>
    <w:rsid w:val="00586F81"/>
    <w:rsid w:val="005A1781"/>
    <w:rsid w:val="005B5BE9"/>
    <w:rsid w:val="005D40A9"/>
    <w:rsid w:val="005E2696"/>
    <w:rsid w:val="005F2297"/>
    <w:rsid w:val="00603257"/>
    <w:rsid w:val="00614F71"/>
    <w:rsid w:val="00643A43"/>
    <w:rsid w:val="0068330E"/>
    <w:rsid w:val="006B08F3"/>
    <w:rsid w:val="006B6082"/>
    <w:rsid w:val="006D58D8"/>
    <w:rsid w:val="00713C76"/>
    <w:rsid w:val="007162F9"/>
    <w:rsid w:val="00726098"/>
    <w:rsid w:val="00772883"/>
    <w:rsid w:val="00784501"/>
    <w:rsid w:val="00792139"/>
    <w:rsid w:val="00794B9D"/>
    <w:rsid w:val="007F6033"/>
    <w:rsid w:val="007F6CAF"/>
    <w:rsid w:val="008123D2"/>
    <w:rsid w:val="0083451A"/>
    <w:rsid w:val="00850709"/>
    <w:rsid w:val="0086041D"/>
    <w:rsid w:val="0086156F"/>
    <w:rsid w:val="008727F3"/>
    <w:rsid w:val="008F472B"/>
    <w:rsid w:val="009229B9"/>
    <w:rsid w:val="00922B65"/>
    <w:rsid w:val="009257C7"/>
    <w:rsid w:val="00961803"/>
    <w:rsid w:val="00964DA6"/>
    <w:rsid w:val="00982D44"/>
    <w:rsid w:val="00987B84"/>
    <w:rsid w:val="009B52C9"/>
    <w:rsid w:val="00A10780"/>
    <w:rsid w:val="00A2249A"/>
    <w:rsid w:val="00A31765"/>
    <w:rsid w:val="00A932E4"/>
    <w:rsid w:val="00AA1A1B"/>
    <w:rsid w:val="00AD218D"/>
    <w:rsid w:val="00B0343B"/>
    <w:rsid w:val="00B9307B"/>
    <w:rsid w:val="00BF1A76"/>
    <w:rsid w:val="00C024BD"/>
    <w:rsid w:val="00C51E2B"/>
    <w:rsid w:val="00C6172D"/>
    <w:rsid w:val="00C66332"/>
    <w:rsid w:val="00CC4C4A"/>
    <w:rsid w:val="00CF54F0"/>
    <w:rsid w:val="00D70455"/>
    <w:rsid w:val="00D91024"/>
    <w:rsid w:val="00DA2965"/>
    <w:rsid w:val="00DA560C"/>
    <w:rsid w:val="00DC025B"/>
    <w:rsid w:val="00DD0FE1"/>
    <w:rsid w:val="00DD3098"/>
    <w:rsid w:val="00E36D45"/>
    <w:rsid w:val="00EC749D"/>
    <w:rsid w:val="00ED681C"/>
    <w:rsid w:val="00ED7042"/>
    <w:rsid w:val="00F33180"/>
    <w:rsid w:val="00F509C0"/>
    <w:rsid w:val="00F9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0E51B-0886-411E-A977-52F86CAC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038"/>
    <w:rPr>
      <w:rFonts w:ascii="Tahoma" w:hAnsi="Tahoma" w:cs="Tahoma"/>
      <w:sz w:val="16"/>
      <w:szCs w:val="16"/>
    </w:rPr>
  </w:style>
  <w:style w:type="table" w:styleId="TableGrid">
    <w:name w:val="Table Grid"/>
    <w:basedOn w:val="TableNormal"/>
    <w:uiPriority w:val="59"/>
    <w:rsid w:val="00574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038"/>
    <w:pPr>
      <w:ind w:left="720"/>
      <w:contextualSpacing/>
    </w:pPr>
  </w:style>
  <w:style w:type="paragraph" w:styleId="NormalWeb">
    <w:name w:val="Normal (Web)"/>
    <w:basedOn w:val="Normal"/>
    <w:uiPriority w:val="99"/>
    <w:semiHidden/>
    <w:unhideWhenUsed/>
    <w:rsid w:val="00C663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63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22583">
      <w:bodyDiv w:val="1"/>
      <w:marLeft w:val="0"/>
      <w:marRight w:val="0"/>
      <w:marTop w:val="0"/>
      <w:marBottom w:val="0"/>
      <w:divBdr>
        <w:top w:val="none" w:sz="0" w:space="0" w:color="auto"/>
        <w:left w:val="none" w:sz="0" w:space="0" w:color="auto"/>
        <w:bottom w:val="none" w:sz="0" w:space="0" w:color="auto"/>
        <w:right w:val="none" w:sz="0" w:space="0" w:color="auto"/>
      </w:divBdr>
    </w:div>
    <w:div w:id="79653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22by.a.eggers@gmail.com" TargetMode="External"/><Relationship Id="rId3" Type="http://schemas.openxmlformats.org/officeDocument/2006/relationships/settings" Target="settings.xml"/><Relationship Id="rId7" Type="http://schemas.openxmlformats.org/officeDocument/2006/relationships/hyperlink" Target="mailto:april.ratpar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ril.anderson@centerstone.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Schneck Medical Center</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Daugherty, Bethany</dc:creator>
  <cp:lastModifiedBy>Rieckers, Kris L</cp:lastModifiedBy>
  <cp:revision>2</cp:revision>
  <cp:lastPrinted>2022-03-30T12:02:00Z</cp:lastPrinted>
  <dcterms:created xsi:type="dcterms:W3CDTF">2022-05-05T13:50:00Z</dcterms:created>
  <dcterms:modified xsi:type="dcterms:W3CDTF">2022-05-05T13:50:00Z</dcterms:modified>
</cp:coreProperties>
</file>